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E0" w:rsidRDefault="003E34E0" w:rsidP="00085631">
      <w:pPr>
        <w:rPr>
          <w:sz w:val="48"/>
          <w:szCs w:val="48"/>
        </w:rPr>
      </w:pPr>
    </w:p>
    <w:p w:rsidR="003E34E0" w:rsidRDefault="003E34E0" w:rsidP="00085631">
      <w:pPr>
        <w:rPr>
          <w:sz w:val="48"/>
          <w:szCs w:val="48"/>
        </w:rPr>
      </w:pPr>
    </w:p>
    <w:p w:rsidR="003E34E0" w:rsidRDefault="003E34E0" w:rsidP="00085631">
      <w:pPr>
        <w:rPr>
          <w:sz w:val="48"/>
          <w:szCs w:val="48"/>
        </w:rPr>
      </w:pPr>
    </w:p>
    <w:p w:rsidR="003E34E0" w:rsidRPr="007F4B94" w:rsidRDefault="003E34E0" w:rsidP="000B5DCC">
      <w:pPr>
        <w:jc w:val="center"/>
        <w:rPr>
          <w:sz w:val="48"/>
          <w:szCs w:val="48"/>
        </w:rPr>
      </w:pPr>
    </w:p>
    <w:p w:rsidR="003E34E0" w:rsidRDefault="003E34E0" w:rsidP="000B5DCC">
      <w:pPr>
        <w:jc w:val="center"/>
        <w:rPr>
          <w:sz w:val="36"/>
          <w:szCs w:val="36"/>
        </w:rPr>
      </w:pPr>
    </w:p>
    <w:p w:rsidR="003E34E0" w:rsidRPr="001A1556" w:rsidRDefault="003E34E0" w:rsidP="000B5DCC">
      <w:pPr>
        <w:jc w:val="center"/>
        <w:rPr>
          <w:rFonts w:ascii="Calibri" w:hAnsi="Calibri" w:cs="Calibri"/>
          <w:b/>
          <w:sz w:val="72"/>
          <w:szCs w:val="72"/>
        </w:rPr>
      </w:pPr>
      <w:r w:rsidRPr="001A1556">
        <w:rPr>
          <w:rFonts w:ascii="Calibri" w:hAnsi="Calibri" w:cs="Calibri"/>
          <w:b/>
          <w:sz w:val="72"/>
          <w:szCs w:val="72"/>
        </w:rPr>
        <w:t xml:space="preserve">Point of Use </w:t>
      </w:r>
    </w:p>
    <w:p w:rsidR="003E34E0" w:rsidRDefault="003E34E0" w:rsidP="000B5DCC">
      <w:pPr>
        <w:jc w:val="center"/>
        <w:rPr>
          <w:rFonts w:ascii="Calibri" w:hAnsi="Calibri" w:cs="Calibri"/>
          <w:sz w:val="48"/>
          <w:szCs w:val="72"/>
        </w:rPr>
      </w:pPr>
    </w:p>
    <w:p w:rsidR="003E34E0" w:rsidRPr="001A1556" w:rsidRDefault="003E34E0" w:rsidP="000B5DCC">
      <w:pPr>
        <w:jc w:val="center"/>
        <w:rPr>
          <w:rFonts w:ascii="Calibri" w:hAnsi="Calibri" w:cs="Calibri"/>
          <w:i/>
          <w:sz w:val="20"/>
          <w:szCs w:val="32"/>
        </w:rPr>
      </w:pPr>
      <w:r w:rsidRPr="001A1556">
        <w:rPr>
          <w:rFonts w:ascii="Calibri" w:hAnsi="Calibri" w:cs="Calibri"/>
          <w:sz w:val="44"/>
          <w:szCs w:val="72"/>
        </w:rPr>
        <w:t xml:space="preserve">Program </w:t>
      </w:r>
      <w:r>
        <w:rPr>
          <w:rFonts w:ascii="Calibri" w:hAnsi="Calibri" w:cs="Calibri"/>
          <w:sz w:val="44"/>
          <w:szCs w:val="72"/>
        </w:rPr>
        <w:t>Introduction</w:t>
      </w:r>
    </w:p>
    <w:p w:rsidR="003E34E0" w:rsidRDefault="003E34E0" w:rsidP="000B5DCC">
      <w:pPr>
        <w:jc w:val="center"/>
        <w:rPr>
          <w:rFonts w:ascii="Calibri" w:hAnsi="Calibri" w:cs="Calibri"/>
          <w:i/>
          <w:sz w:val="32"/>
          <w:szCs w:val="32"/>
        </w:rPr>
      </w:pPr>
    </w:p>
    <w:p w:rsidR="003E34E0" w:rsidRDefault="003E34E0" w:rsidP="000B5DCC">
      <w:pPr>
        <w:jc w:val="center"/>
        <w:rPr>
          <w:rFonts w:ascii="Calibri" w:hAnsi="Calibri" w:cs="Calibri"/>
          <w:i/>
          <w:szCs w:val="32"/>
        </w:rPr>
      </w:pPr>
      <w:r>
        <w:rPr>
          <w:rFonts w:ascii="Calibri" w:hAnsi="Calibri" w:cs="Calibri"/>
          <w:i/>
          <w:szCs w:val="32"/>
        </w:rPr>
        <w:t xml:space="preserve">Prepared </w:t>
      </w:r>
      <w:r w:rsidRPr="001A1556">
        <w:rPr>
          <w:rFonts w:ascii="Calibri" w:hAnsi="Calibri" w:cs="Calibri"/>
          <w:i/>
          <w:szCs w:val="32"/>
        </w:rPr>
        <w:t>for</w:t>
      </w:r>
    </w:p>
    <w:p w:rsidR="003E34E0" w:rsidRDefault="003E34E0" w:rsidP="000B5DCC">
      <w:pPr>
        <w:jc w:val="center"/>
        <w:rPr>
          <w:rFonts w:ascii="Calibri" w:hAnsi="Calibri" w:cs="Calibri"/>
          <w:i/>
          <w:szCs w:val="32"/>
        </w:rPr>
      </w:pPr>
    </w:p>
    <w:p w:rsidR="003E34E0" w:rsidRDefault="00193F2F" w:rsidP="00207232">
      <w:pPr>
        <w:jc w:val="center"/>
        <w:rPr>
          <w:rFonts w:ascii="Calibri" w:hAnsi="Calibri" w:cs="Calibri"/>
          <w:sz w:val="20"/>
          <w:szCs w:val="20"/>
        </w:rPr>
      </w:pPr>
      <w:r>
        <w:rPr>
          <w:noProof/>
        </w:rPr>
        <w:drawing>
          <wp:inline distT="0" distB="0" distL="0" distR="0">
            <wp:extent cx="1716405" cy="914400"/>
            <wp:effectExtent l="0" t="0" r="0" b="0"/>
            <wp:docPr id="13" name="Picture 13" descr="Logo G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c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914400"/>
                    </a:xfrm>
                    <a:prstGeom prst="rect">
                      <a:avLst/>
                    </a:prstGeom>
                    <a:noFill/>
                    <a:ln>
                      <a:noFill/>
                    </a:ln>
                  </pic:spPr>
                </pic:pic>
              </a:graphicData>
            </a:graphic>
          </wp:inline>
        </w:drawing>
      </w:r>
    </w:p>
    <w:p w:rsidR="00207232" w:rsidRDefault="00207232" w:rsidP="00207232">
      <w:pPr>
        <w:jc w:val="center"/>
        <w:rPr>
          <w:rFonts w:ascii="Calibri" w:hAnsi="Calibri" w:cs="Calibri"/>
          <w:sz w:val="20"/>
          <w:szCs w:val="20"/>
        </w:rPr>
      </w:pPr>
    </w:p>
    <w:p w:rsidR="003E34E0" w:rsidRDefault="003E34E0" w:rsidP="000B5DCC">
      <w:pPr>
        <w:spacing w:line="360" w:lineRule="auto"/>
        <w:jc w:val="center"/>
        <w:rPr>
          <w:rFonts w:ascii="Calibri" w:hAnsi="Calibri" w:cs="Calibri"/>
          <w:sz w:val="20"/>
          <w:szCs w:val="20"/>
        </w:rPr>
      </w:pPr>
    </w:p>
    <w:p w:rsidR="003E34E0" w:rsidRDefault="003E34E0" w:rsidP="000B5DCC">
      <w:pPr>
        <w:spacing w:line="360" w:lineRule="auto"/>
        <w:jc w:val="center"/>
        <w:rPr>
          <w:rFonts w:ascii="Calibri" w:hAnsi="Calibri" w:cs="Calibri"/>
          <w:sz w:val="20"/>
          <w:szCs w:val="20"/>
        </w:rPr>
      </w:pPr>
    </w:p>
    <w:p w:rsidR="003E34E0" w:rsidRPr="001A1556" w:rsidRDefault="003E34E0" w:rsidP="000B5DCC">
      <w:pPr>
        <w:spacing w:line="360" w:lineRule="auto"/>
        <w:jc w:val="center"/>
        <w:rPr>
          <w:rFonts w:ascii="Calibri" w:hAnsi="Calibri" w:cs="Calibri"/>
          <w:sz w:val="20"/>
          <w:szCs w:val="20"/>
        </w:rPr>
      </w:pPr>
    </w:p>
    <w:p w:rsidR="003E34E0" w:rsidRPr="001A1556" w:rsidRDefault="003E34E0" w:rsidP="000B5DCC">
      <w:pPr>
        <w:spacing w:line="360" w:lineRule="auto"/>
        <w:jc w:val="center"/>
        <w:rPr>
          <w:rFonts w:ascii="Calibri" w:hAnsi="Calibri" w:cs="Calibri"/>
          <w:b/>
          <w:sz w:val="20"/>
          <w:szCs w:val="20"/>
        </w:rPr>
      </w:pPr>
      <w:r w:rsidRPr="001A1556">
        <w:rPr>
          <w:rFonts w:ascii="Calibri" w:hAnsi="Calibri" w:cs="Calibri"/>
          <w:b/>
          <w:color w:val="808080"/>
          <w:sz w:val="20"/>
          <w:szCs w:val="20"/>
        </w:rPr>
        <w:t>Submitted by</w:t>
      </w:r>
    </w:p>
    <w:p w:rsidR="003E34E0" w:rsidRPr="001A1556" w:rsidRDefault="00CE553A" w:rsidP="000B5DCC">
      <w:pPr>
        <w:spacing w:line="360" w:lineRule="auto"/>
        <w:jc w:val="center"/>
        <w:rPr>
          <w:rFonts w:ascii="Calibri" w:hAnsi="Calibri" w:cs="Calibri"/>
          <w:szCs w:val="20"/>
        </w:rPr>
      </w:pPr>
      <w:r>
        <w:rPr>
          <w:noProof/>
        </w:rPr>
        <w:drawing>
          <wp:anchor distT="0" distB="0" distL="114300" distR="114300" simplePos="0" relativeHeight="251656192" behindDoc="0" locked="0" layoutInCell="1" allowOverlap="1">
            <wp:simplePos x="0" y="0"/>
            <wp:positionH relativeFrom="column">
              <wp:posOffset>1993900</wp:posOffset>
            </wp:positionH>
            <wp:positionV relativeFrom="paragraph">
              <wp:posOffset>222885</wp:posOffset>
            </wp:positionV>
            <wp:extent cx="1701165" cy="626110"/>
            <wp:effectExtent l="0" t="0" r="0" b="254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5" cy="626110"/>
                    </a:xfrm>
                    <a:prstGeom prst="rect">
                      <a:avLst/>
                    </a:prstGeom>
                    <a:noFill/>
                  </pic:spPr>
                </pic:pic>
              </a:graphicData>
            </a:graphic>
            <wp14:sizeRelH relativeFrom="page">
              <wp14:pctWidth>0</wp14:pctWidth>
            </wp14:sizeRelH>
            <wp14:sizeRelV relativeFrom="page">
              <wp14:pctHeight>0</wp14:pctHeight>
            </wp14:sizeRelV>
          </wp:anchor>
        </w:drawing>
      </w:r>
      <w:r w:rsidR="003E34E0" w:rsidRPr="001A1556">
        <w:rPr>
          <w:rFonts w:ascii="Calibri" w:hAnsi="Calibri" w:cs="Calibri"/>
          <w:b/>
          <w:sz w:val="22"/>
          <w:szCs w:val="20"/>
        </w:rPr>
        <w:t>Accutite Fasteners, Inc</w:t>
      </w:r>
      <w:r w:rsidR="003E34E0" w:rsidRPr="001A1556">
        <w:rPr>
          <w:rFonts w:ascii="Calibri" w:hAnsi="Calibri" w:cs="Calibri"/>
          <w:szCs w:val="20"/>
        </w:rPr>
        <w:t>.</w:t>
      </w:r>
    </w:p>
    <w:p w:rsidR="003E34E0" w:rsidRDefault="003E34E0" w:rsidP="008F1A8D">
      <w:pPr>
        <w:tabs>
          <w:tab w:val="left" w:pos="6210"/>
        </w:tabs>
        <w:rPr>
          <w:rFonts w:ascii="Calibri" w:hAnsi="Calibri" w:cs="Calibri"/>
          <w:b/>
          <w:sz w:val="20"/>
          <w:szCs w:val="20"/>
        </w:rPr>
      </w:pPr>
    </w:p>
    <w:p w:rsidR="003E34E0" w:rsidRDefault="003E34E0" w:rsidP="008F1A8D">
      <w:pPr>
        <w:tabs>
          <w:tab w:val="left" w:pos="6210"/>
        </w:tabs>
        <w:rPr>
          <w:rFonts w:ascii="Calibri" w:hAnsi="Calibri" w:cs="Calibri"/>
          <w:b/>
          <w:sz w:val="20"/>
          <w:szCs w:val="20"/>
        </w:rPr>
      </w:pPr>
    </w:p>
    <w:p w:rsidR="003E34E0" w:rsidRDefault="003E34E0" w:rsidP="0021304B">
      <w:pPr>
        <w:tabs>
          <w:tab w:val="left" w:pos="6210"/>
        </w:tabs>
        <w:rPr>
          <w:rFonts w:ascii="Calibri" w:hAnsi="Calibri" w:cs="Calibri"/>
          <w:b/>
          <w:szCs w:val="22"/>
        </w:rPr>
      </w:pPr>
      <w:r>
        <w:rPr>
          <w:rFonts w:ascii="Arial" w:hAnsi="Arial" w:cs="Arial"/>
          <w:sz w:val="22"/>
          <w:szCs w:val="22"/>
        </w:rPr>
        <w:br w:type="page"/>
      </w:r>
      <w:r>
        <w:rPr>
          <w:rFonts w:ascii="Calibri" w:hAnsi="Calibri" w:cs="Calibri"/>
          <w:b/>
          <w:szCs w:val="22"/>
        </w:rPr>
        <w:lastRenderedPageBreak/>
        <w:t>CONTENTS</w:t>
      </w:r>
    </w:p>
    <w:p w:rsidR="003E34E0" w:rsidRPr="001A1556" w:rsidRDefault="003E34E0" w:rsidP="001A1556">
      <w:pPr>
        <w:tabs>
          <w:tab w:val="left" w:pos="6210"/>
        </w:tabs>
        <w:jc w:val="center"/>
        <w:rPr>
          <w:rFonts w:ascii="Calibri" w:hAnsi="Calibri" w:cs="Calibri"/>
          <w:b/>
          <w:szCs w:val="22"/>
        </w:rPr>
      </w:pPr>
    </w:p>
    <w:p w:rsidR="003E34E0" w:rsidRDefault="003E34E0" w:rsidP="00893180">
      <w:pPr>
        <w:tabs>
          <w:tab w:val="left" w:pos="6210"/>
        </w:tabs>
        <w:ind w:left="1080"/>
        <w:rPr>
          <w:rFonts w:ascii="Arial" w:hAnsi="Arial" w:cs="Arial"/>
          <w:sz w:val="22"/>
          <w:szCs w:val="22"/>
        </w:rPr>
      </w:pPr>
    </w:p>
    <w:p w:rsidR="003E34E0" w:rsidRPr="001A1556" w:rsidRDefault="003E34E0" w:rsidP="00893180">
      <w:pPr>
        <w:tabs>
          <w:tab w:val="left" w:pos="6390"/>
        </w:tabs>
        <w:ind w:left="1080"/>
        <w:rPr>
          <w:rFonts w:ascii="Calibri" w:hAnsi="Calibri" w:cs="Calibri"/>
          <w:b/>
          <w:sz w:val="22"/>
          <w:szCs w:val="22"/>
        </w:rPr>
      </w:pPr>
      <w:r w:rsidRPr="001A1556">
        <w:rPr>
          <w:rFonts w:ascii="Calibri" w:hAnsi="Calibri" w:cs="Calibri"/>
          <w:b/>
          <w:sz w:val="22"/>
          <w:szCs w:val="22"/>
        </w:rPr>
        <w:t>Subject</w:t>
      </w:r>
      <w:r w:rsidRPr="001A1556">
        <w:rPr>
          <w:rFonts w:ascii="Calibri" w:hAnsi="Calibri" w:cs="Calibri"/>
          <w:b/>
          <w:sz w:val="22"/>
          <w:szCs w:val="22"/>
        </w:rPr>
        <w:tab/>
        <w:t>Page</w:t>
      </w:r>
      <w:r w:rsidRPr="001A1556">
        <w:rPr>
          <w:rFonts w:ascii="Calibri" w:hAnsi="Calibri" w:cs="Calibri"/>
          <w:b/>
          <w:sz w:val="22"/>
          <w:szCs w:val="22"/>
        </w:rPr>
        <w:tab/>
      </w:r>
      <w:r w:rsidRPr="001A1556">
        <w:rPr>
          <w:rFonts w:ascii="Calibri" w:hAnsi="Calibri" w:cs="Calibri"/>
          <w:b/>
          <w:sz w:val="22"/>
          <w:szCs w:val="22"/>
        </w:rPr>
        <w:tab/>
      </w:r>
      <w:r w:rsidRPr="001A1556">
        <w:rPr>
          <w:rFonts w:ascii="Calibri" w:hAnsi="Calibri" w:cs="Calibri"/>
          <w:b/>
          <w:sz w:val="22"/>
          <w:szCs w:val="22"/>
        </w:rPr>
        <w:tab/>
      </w:r>
    </w:p>
    <w:p w:rsidR="003E34E0" w:rsidRPr="001A1556" w:rsidRDefault="003E34E0" w:rsidP="00893180">
      <w:pPr>
        <w:tabs>
          <w:tab w:val="left" w:pos="6390"/>
        </w:tabs>
        <w:ind w:left="1080"/>
        <w:rPr>
          <w:rFonts w:ascii="Calibri" w:hAnsi="Calibri" w:cs="Calibri"/>
          <w:sz w:val="22"/>
          <w:szCs w:val="22"/>
        </w:rPr>
      </w:pPr>
    </w:p>
    <w:p w:rsidR="003E34E0" w:rsidRPr="001A1556" w:rsidRDefault="003E34E0" w:rsidP="001A1556">
      <w:pPr>
        <w:tabs>
          <w:tab w:val="left" w:leader="dot" w:pos="6480"/>
          <w:tab w:val="left" w:leader="dot" w:pos="6660"/>
        </w:tabs>
        <w:spacing w:line="480" w:lineRule="auto"/>
        <w:ind w:left="1080"/>
        <w:rPr>
          <w:rFonts w:ascii="Calibri" w:hAnsi="Calibri" w:cs="Calibri"/>
          <w:sz w:val="22"/>
          <w:szCs w:val="22"/>
        </w:rPr>
      </w:pPr>
      <w:r w:rsidRPr="001A1556">
        <w:rPr>
          <w:rFonts w:ascii="Calibri" w:hAnsi="Calibri" w:cs="Calibri"/>
          <w:b/>
          <w:sz w:val="22"/>
          <w:szCs w:val="22"/>
        </w:rPr>
        <w:t>I</w:t>
      </w:r>
      <w:r>
        <w:rPr>
          <w:rFonts w:ascii="Calibri" w:hAnsi="Calibri" w:cs="Calibri"/>
          <w:b/>
          <w:sz w:val="22"/>
          <w:szCs w:val="22"/>
        </w:rPr>
        <w:t xml:space="preserve">.  </w:t>
      </w:r>
      <w:r w:rsidRPr="001A1556">
        <w:rPr>
          <w:rFonts w:ascii="Calibri" w:hAnsi="Calibri" w:cs="Calibri"/>
          <w:b/>
          <w:sz w:val="22"/>
          <w:szCs w:val="22"/>
        </w:rPr>
        <w:t xml:space="preserve"> </w:t>
      </w:r>
      <w:r>
        <w:rPr>
          <w:rFonts w:ascii="Calibri" w:hAnsi="Calibri" w:cs="Calibri"/>
          <w:b/>
          <w:sz w:val="22"/>
          <w:szCs w:val="22"/>
        </w:rPr>
        <w:t xml:space="preserve"> </w:t>
      </w:r>
      <w:r w:rsidRPr="00AE0D9E">
        <w:rPr>
          <w:rFonts w:ascii="Calibri" w:hAnsi="Calibri" w:cs="Calibri"/>
          <w:b/>
          <w:sz w:val="22"/>
          <w:szCs w:val="22"/>
        </w:rPr>
        <w:t>Overview</w:t>
      </w:r>
      <w:r w:rsidRPr="001A1556">
        <w:rPr>
          <w:rFonts w:ascii="Calibri" w:hAnsi="Calibri" w:cs="Calibri"/>
          <w:sz w:val="22"/>
          <w:szCs w:val="22"/>
        </w:rPr>
        <w:tab/>
        <w:t>3</w:t>
      </w:r>
    </w:p>
    <w:p w:rsidR="003E34E0" w:rsidRDefault="003E34E0" w:rsidP="001A1556">
      <w:pPr>
        <w:widowControl w:val="0"/>
        <w:tabs>
          <w:tab w:val="left" w:leader="dot" w:pos="6480"/>
          <w:tab w:val="left" w:leader="dot" w:pos="6660"/>
        </w:tabs>
        <w:autoSpaceDE w:val="0"/>
        <w:autoSpaceDN w:val="0"/>
        <w:adjustRightInd w:val="0"/>
        <w:spacing w:line="480" w:lineRule="auto"/>
        <w:ind w:left="1080"/>
        <w:rPr>
          <w:rFonts w:ascii="Calibri" w:hAnsi="Calibri" w:cs="Calibri"/>
          <w:sz w:val="22"/>
          <w:szCs w:val="22"/>
        </w:rPr>
      </w:pPr>
      <w:r w:rsidRPr="001A1556">
        <w:rPr>
          <w:rFonts w:ascii="Calibri" w:hAnsi="Calibri" w:cs="Calibri"/>
          <w:b/>
          <w:sz w:val="22"/>
          <w:szCs w:val="22"/>
        </w:rPr>
        <w:t>II</w:t>
      </w:r>
      <w:r>
        <w:rPr>
          <w:rFonts w:ascii="Calibri" w:hAnsi="Calibri" w:cs="Calibri"/>
          <w:b/>
          <w:sz w:val="22"/>
          <w:szCs w:val="22"/>
        </w:rPr>
        <w:t xml:space="preserve">.   </w:t>
      </w:r>
      <w:r w:rsidRPr="001A1556">
        <w:rPr>
          <w:rFonts w:ascii="Calibri" w:hAnsi="Calibri" w:cs="Calibri"/>
          <w:b/>
          <w:sz w:val="22"/>
          <w:szCs w:val="22"/>
        </w:rPr>
        <w:t>Planning</w:t>
      </w:r>
      <w:r>
        <w:rPr>
          <w:rFonts w:ascii="Calibri" w:hAnsi="Calibri" w:cs="Calibri"/>
          <w:sz w:val="22"/>
          <w:szCs w:val="22"/>
        </w:rPr>
        <w:tab/>
        <w:t>5</w:t>
      </w:r>
    </w:p>
    <w:p w:rsidR="003E34E0" w:rsidRDefault="003E34E0" w:rsidP="001A1556">
      <w:pPr>
        <w:widowControl w:val="0"/>
        <w:tabs>
          <w:tab w:val="left" w:leader="dot" w:pos="6480"/>
          <w:tab w:val="left" w:leader="dot" w:pos="6660"/>
        </w:tabs>
        <w:autoSpaceDE w:val="0"/>
        <w:autoSpaceDN w:val="0"/>
        <w:adjustRightInd w:val="0"/>
        <w:spacing w:line="480" w:lineRule="auto"/>
        <w:ind w:left="1080"/>
        <w:rPr>
          <w:rFonts w:ascii="Calibri" w:hAnsi="Calibri" w:cs="Calibri"/>
          <w:sz w:val="22"/>
          <w:szCs w:val="22"/>
        </w:rPr>
      </w:pPr>
      <w:r w:rsidRPr="001A1556">
        <w:rPr>
          <w:rFonts w:ascii="Calibri" w:hAnsi="Calibri" w:cs="Calibri"/>
          <w:b/>
          <w:sz w:val="22"/>
          <w:szCs w:val="22"/>
        </w:rPr>
        <w:t>III</w:t>
      </w:r>
      <w:proofErr w:type="gramStart"/>
      <w:r>
        <w:rPr>
          <w:rFonts w:ascii="Calibri" w:hAnsi="Calibri" w:cs="Calibri"/>
          <w:b/>
          <w:sz w:val="22"/>
          <w:szCs w:val="22"/>
        </w:rPr>
        <w:t>.</w:t>
      </w:r>
      <w:r w:rsidRPr="001A1556">
        <w:rPr>
          <w:rFonts w:ascii="Calibri" w:hAnsi="Calibri" w:cs="Calibri"/>
          <w:b/>
          <w:sz w:val="22"/>
          <w:szCs w:val="22"/>
        </w:rPr>
        <w:t xml:space="preserve"> </w:t>
      </w:r>
      <w:r>
        <w:rPr>
          <w:rFonts w:ascii="Calibri" w:hAnsi="Calibri" w:cs="Calibri"/>
          <w:b/>
          <w:sz w:val="22"/>
          <w:szCs w:val="22"/>
        </w:rPr>
        <w:t xml:space="preserve"> </w:t>
      </w:r>
      <w:r w:rsidRPr="001A1556">
        <w:rPr>
          <w:rFonts w:ascii="Calibri" w:hAnsi="Calibri" w:cs="Calibri"/>
          <w:b/>
          <w:sz w:val="22"/>
          <w:szCs w:val="22"/>
        </w:rPr>
        <w:t>Stocking</w:t>
      </w:r>
      <w:proofErr w:type="gramEnd"/>
      <w:r w:rsidRPr="001A1556">
        <w:rPr>
          <w:rFonts w:ascii="Calibri" w:hAnsi="Calibri" w:cs="Calibri"/>
          <w:b/>
          <w:sz w:val="22"/>
          <w:szCs w:val="22"/>
        </w:rPr>
        <w:t xml:space="preserve"> &amp; Replenishment</w:t>
      </w:r>
      <w:r>
        <w:rPr>
          <w:rFonts w:ascii="Calibri" w:hAnsi="Calibri" w:cs="Calibri"/>
          <w:sz w:val="22"/>
          <w:szCs w:val="22"/>
        </w:rPr>
        <w:tab/>
        <w:t>5</w:t>
      </w:r>
    </w:p>
    <w:p w:rsidR="003E34E0" w:rsidRDefault="003E34E0" w:rsidP="001A1556">
      <w:pPr>
        <w:widowControl w:val="0"/>
        <w:tabs>
          <w:tab w:val="left" w:leader="dot" w:pos="6480"/>
          <w:tab w:val="left" w:leader="dot" w:pos="6660"/>
        </w:tabs>
        <w:autoSpaceDE w:val="0"/>
        <w:autoSpaceDN w:val="0"/>
        <w:adjustRightInd w:val="0"/>
        <w:spacing w:line="480" w:lineRule="auto"/>
        <w:ind w:left="1080"/>
        <w:rPr>
          <w:rFonts w:ascii="Calibri" w:hAnsi="Calibri" w:cs="Calibri"/>
          <w:sz w:val="22"/>
          <w:szCs w:val="22"/>
        </w:rPr>
      </w:pPr>
      <w:r w:rsidRPr="001A1556">
        <w:rPr>
          <w:rFonts w:ascii="Calibri" w:hAnsi="Calibri" w:cs="Calibri"/>
          <w:b/>
          <w:sz w:val="22"/>
          <w:szCs w:val="22"/>
        </w:rPr>
        <w:t>IV</w:t>
      </w:r>
      <w:proofErr w:type="gramStart"/>
      <w:r>
        <w:rPr>
          <w:rFonts w:ascii="Calibri" w:hAnsi="Calibri" w:cs="Calibri"/>
          <w:b/>
          <w:sz w:val="22"/>
          <w:szCs w:val="22"/>
        </w:rPr>
        <w:t xml:space="preserve">. </w:t>
      </w:r>
      <w:r w:rsidRPr="001A1556">
        <w:rPr>
          <w:rFonts w:ascii="Calibri" w:hAnsi="Calibri" w:cs="Calibri"/>
          <w:b/>
          <w:sz w:val="22"/>
          <w:szCs w:val="22"/>
        </w:rPr>
        <w:t xml:space="preserve"> Administration</w:t>
      </w:r>
      <w:proofErr w:type="gramEnd"/>
      <w:r>
        <w:rPr>
          <w:rFonts w:ascii="Calibri" w:hAnsi="Calibri" w:cs="Calibri"/>
          <w:sz w:val="22"/>
          <w:szCs w:val="22"/>
        </w:rPr>
        <w:tab/>
        <w:t>6</w:t>
      </w:r>
    </w:p>
    <w:p w:rsidR="003E34E0" w:rsidRDefault="003E34E0" w:rsidP="001A1556">
      <w:pPr>
        <w:widowControl w:val="0"/>
        <w:tabs>
          <w:tab w:val="left" w:leader="dot" w:pos="6480"/>
          <w:tab w:val="left" w:leader="dot" w:pos="6660"/>
        </w:tabs>
        <w:autoSpaceDE w:val="0"/>
        <w:autoSpaceDN w:val="0"/>
        <w:adjustRightInd w:val="0"/>
        <w:spacing w:line="480" w:lineRule="auto"/>
        <w:ind w:left="1080"/>
        <w:rPr>
          <w:rFonts w:ascii="Calibri" w:hAnsi="Calibri" w:cs="Calibri"/>
          <w:sz w:val="22"/>
          <w:szCs w:val="22"/>
        </w:rPr>
      </w:pPr>
      <w:r w:rsidRPr="001A1556">
        <w:rPr>
          <w:rFonts w:ascii="Calibri" w:hAnsi="Calibri" w:cs="Calibri"/>
          <w:b/>
          <w:sz w:val="22"/>
          <w:szCs w:val="22"/>
        </w:rPr>
        <w:t>V</w:t>
      </w:r>
      <w:r>
        <w:rPr>
          <w:rFonts w:ascii="Calibri" w:hAnsi="Calibri" w:cs="Calibri"/>
          <w:b/>
          <w:sz w:val="22"/>
          <w:szCs w:val="22"/>
        </w:rPr>
        <w:t xml:space="preserve">.  </w:t>
      </w:r>
      <w:r w:rsidRPr="001A1556">
        <w:rPr>
          <w:rFonts w:ascii="Calibri" w:hAnsi="Calibri" w:cs="Calibri"/>
          <w:b/>
          <w:sz w:val="22"/>
          <w:szCs w:val="22"/>
        </w:rPr>
        <w:t xml:space="preserve"> Support</w:t>
      </w:r>
      <w:r>
        <w:rPr>
          <w:rFonts w:ascii="Calibri" w:hAnsi="Calibri" w:cs="Calibri"/>
          <w:sz w:val="22"/>
          <w:szCs w:val="22"/>
        </w:rPr>
        <w:tab/>
        <w:t>7</w:t>
      </w:r>
    </w:p>
    <w:p w:rsidR="003E34E0" w:rsidRDefault="003E34E0" w:rsidP="00C32870">
      <w:pPr>
        <w:widowControl w:val="0"/>
        <w:tabs>
          <w:tab w:val="left" w:pos="6480"/>
        </w:tabs>
        <w:autoSpaceDE w:val="0"/>
        <w:autoSpaceDN w:val="0"/>
        <w:adjustRightInd w:val="0"/>
        <w:spacing w:line="480" w:lineRule="auto"/>
        <w:rPr>
          <w:rFonts w:ascii="Calibri" w:hAnsi="Calibri" w:cs="Calibri"/>
          <w:sz w:val="22"/>
          <w:szCs w:val="22"/>
        </w:rPr>
      </w:pPr>
    </w:p>
    <w:p w:rsidR="003E34E0" w:rsidRDefault="003E34E0" w:rsidP="00C32870">
      <w:pPr>
        <w:widowControl w:val="0"/>
        <w:tabs>
          <w:tab w:val="left" w:pos="6480"/>
        </w:tabs>
        <w:autoSpaceDE w:val="0"/>
        <w:autoSpaceDN w:val="0"/>
        <w:adjustRightInd w:val="0"/>
        <w:spacing w:line="480" w:lineRule="auto"/>
        <w:rPr>
          <w:rFonts w:ascii="Calibri" w:hAnsi="Calibri" w:cs="Calibri"/>
          <w:sz w:val="22"/>
          <w:szCs w:val="22"/>
        </w:rPr>
      </w:pPr>
    </w:p>
    <w:p w:rsidR="003E34E0" w:rsidRDefault="003E34E0">
      <w:pPr>
        <w:rPr>
          <w:rFonts w:ascii="Calibri" w:hAnsi="Calibri" w:cs="Calibri"/>
          <w:sz w:val="22"/>
          <w:szCs w:val="22"/>
        </w:rPr>
      </w:pPr>
      <w:r>
        <w:rPr>
          <w:rFonts w:ascii="Calibri" w:hAnsi="Calibri" w:cs="Calibri"/>
          <w:sz w:val="22"/>
          <w:szCs w:val="22"/>
        </w:rPr>
        <w:br w:type="page"/>
      </w:r>
    </w:p>
    <w:p w:rsidR="003E34E0" w:rsidRPr="001A1556" w:rsidRDefault="003E34E0" w:rsidP="001A1556">
      <w:pPr>
        <w:pStyle w:val="Heading1"/>
      </w:pPr>
      <w:bookmarkStart w:id="0" w:name="_Overview"/>
      <w:bookmarkEnd w:id="0"/>
      <w:r w:rsidRPr="00E9186B">
        <w:lastRenderedPageBreak/>
        <w:t>Overview</w:t>
      </w:r>
    </w:p>
    <w:p w:rsidR="003E34E0" w:rsidRDefault="003E34E0" w:rsidP="001A1556">
      <w:pPr>
        <w:spacing w:after="120"/>
        <w:jc w:val="both"/>
        <w:rPr>
          <w:rFonts w:ascii="Calibri" w:hAnsi="Calibri" w:cs="Calibri"/>
          <w:sz w:val="22"/>
          <w:szCs w:val="22"/>
        </w:rPr>
      </w:pPr>
      <w:r>
        <w:rPr>
          <w:rFonts w:ascii="Calibri" w:hAnsi="Calibri" w:cs="Calibri"/>
          <w:sz w:val="22"/>
          <w:szCs w:val="22"/>
        </w:rPr>
        <w:t>Recent studies indicate that supply chain innovation is one of the top three strategic initiatives in more than 50% of manufacturing companies.</w:t>
      </w:r>
      <w:r w:rsidRPr="001A1556">
        <w:rPr>
          <w:rFonts w:ascii="Calibri" w:hAnsi="Calibri" w:cs="Calibri"/>
          <w:sz w:val="22"/>
          <w:szCs w:val="22"/>
          <w:vertAlign w:val="superscript"/>
        </w:rPr>
        <w:t>1</w:t>
      </w:r>
      <w:r>
        <w:rPr>
          <w:rFonts w:ascii="Calibri" w:hAnsi="Calibri" w:cs="Calibri"/>
          <w:sz w:val="22"/>
          <w:szCs w:val="22"/>
        </w:rPr>
        <w:t xml:space="preserve"> </w:t>
      </w:r>
      <w:r w:rsidRPr="001A1556">
        <w:rPr>
          <w:rFonts w:ascii="Calibri" w:hAnsi="Calibri" w:cs="Calibri"/>
          <w:sz w:val="22"/>
          <w:szCs w:val="22"/>
        </w:rPr>
        <w:t>Accutite Fastener Point of Use</w:t>
      </w:r>
      <w:r>
        <w:rPr>
          <w:rFonts w:ascii="Calibri" w:hAnsi="Calibri" w:cs="Calibri"/>
          <w:sz w:val="22"/>
          <w:szCs w:val="22"/>
        </w:rPr>
        <w:t xml:space="preserve"> </w:t>
      </w:r>
      <w:r w:rsidRPr="001A1556">
        <w:rPr>
          <w:rFonts w:ascii="Calibri" w:hAnsi="Calibri" w:cs="Calibri"/>
          <w:i/>
          <w:sz w:val="16"/>
          <w:szCs w:val="22"/>
        </w:rPr>
        <w:t>(</w:t>
      </w:r>
      <w:proofErr w:type="spellStart"/>
      <w:r w:rsidRPr="001A1556">
        <w:rPr>
          <w:rFonts w:ascii="Calibri" w:hAnsi="Calibri" w:cs="Calibri"/>
          <w:i/>
          <w:sz w:val="16"/>
          <w:szCs w:val="22"/>
        </w:rPr>
        <w:t>POU</w:t>
      </w:r>
      <w:proofErr w:type="spellEnd"/>
      <w:r w:rsidRPr="001A1556">
        <w:rPr>
          <w:rFonts w:ascii="Calibri" w:hAnsi="Calibri" w:cs="Calibri"/>
          <w:i/>
          <w:sz w:val="16"/>
          <w:szCs w:val="22"/>
        </w:rPr>
        <w:t>)</w:t>
      </w:r>
      <w:r w:rsidRPr="001A1556">
        <w:rPr>
          <w:rFonts w:ascii="Calibri" w:hAnsi="Calibri" w:cs="Calibri"/>
          <w:sz w:val="16"/>
          <w:szCs w:val="22"/>
        </w:rPr>
        <w:t xml:space="preserve"> </w:t>
      </w:r>
      <w:r>
        <w:rPr>
          <w:rFonts w:ascii="Calibri" w:hAnsi="Calibri" w:cs="Calibri"/>
          <w:sz w:val="22"/>
          <w:szCs w:val="22"/>
        </w:rPr>
        <w:t xml:space="preserve">and Vendor Managed Inventory </w:t>
      </w:r>
      <w:r w:rsidRPr="001A1556">
        <w:rPr>
          <w:rFonts w:ascii="Calibri" w:hAnsi="Calibri" w:cs="Calibri"/>
          <w:i/>
          <w:sz w:val="16"/>
          <w:szCs w:val="22"/>
        </w:rPr>
        <w:t>(VMI)</w:t>
      </w:r>
      <w:r>
        <w:rPr>
          <w:rFonts w:ascii="Calibri" w:hAnsi="Calibri" w:cs="Calibri"/>
          <w:sz w:val="22"/>
          <w:szCs w:val="22"/>
        </w:rPr>
        <w:t xml:space="preserve"> </w:t>
      </w:r>
      <w:r w:rsidRPr="001A1556">
        <w:rPr>
          <w:rFonts w:ascii="Calibri" w:hAnsi="Calibri" w:cs="Calibri"/>
          <w:sz w:val="22"/>
          <w:szCs w:val="22"/>
        </w:rPr>
        <w:t xml:space="preserve">Solutions </w:t>
      </w:r>
      <w:r w:rsidRPr="00234448">
        <w:rPr>
          <w:rFonts w:ascii="Calibri" w:hAnsi="Calibri" w:cs="Calibri"/>
          <w:sz w:val="22"/>
          <w:szCs w:val="22"/>
        </w:rPr>
        <w:t>represent a</w:t>
      </w:r>
      <w:r w:rsidRPr="001A1556">
        <w:rPr>
          <w:rFonts w:ascii="Calibri" w:hAnsi="Calibri" w:cs="Calibri"/>
          <w:sz w:val="22"/>
          <w:szCs w:val="22"/>
        </w:rPr>
        <w:t xml:space="preserve"> significant step </w:t>
      </w:r>
      <w:r w:rsidRPr="00234448">
        <w:rPr>
          <w:rFonts w:ascii="Calibri" w:hAnsi="Calibri" w:cs="Calibri"/>
          <w:sz w:val="22"/>
          <w:szCs w:val="22"/>
        </w:rPr>
        <w:t>toward</w:t>
      </w:r>
      <w:r>
        <w:rPr>
          <w:rFonts w:ascii="Calibri" w:hAnsi="Calibri" w:cs="Calibri"/>
          <w:sz w:val="22"/>
          <w:szCs w:val="22"/>
        </w:rPr>
        <w:t xml:space="preserve"> optimizing your </w:t>
      </w:r>
      <w:r w:rsidRPr="001A1556">
        <w:rPr>
          <w:rFonts w:ascii="Calibri" w:hAnsi="Calibri" w:cs="Calibri"/>
          <w:sz w:val="22"/>
          <w:szCs w:val="22"/>
        </w:rPr>
        <w:t xml:space="preserve">supply chain.  </w:t>
      </w:r>
      <w:r>
        <w:rPr>
          <w:rFonts w:ascii="Calibri" w:hAnsi="Calibri" w:cs="Calibri"/>
          <w:sz w:val="22"/>
          <w:szCs w:val="22"/>
        </w:rPr>
        <w:t>Increasing</w:t>
      </w:r>
      <w:r w:rsidRPr="001A1556">
        <w:rPr>
          <w:rFonts w:ascii="Calibri" w:hAnsi="Calibri" w:cs="Calibri"/>
          <w:sz w:val="22"/>
          <w:szCs w:val="22"/>
        </w:rPr>
        <w:t xml:space="preserve"> work</w:t>
      </w:r>
      <w:r>
        <w:rPr>
          <w:rFonts w:ascii="Calibri" w:hAnsi="Calibri" w:cs="Calibri"/>
          <w:sz w:val="22"/>
          <w:szCs w:val="22"/>
        </w:rPr>
        <w:t>ing capital through best-in-class</w:t>
      </w:r>
      <w:r w:rsidRPr="001A1556">
        <w:rPr>
          <w:rFonts w:ascii="Calibri" w:hAnsi="Calibri" w:cs="Calibri"/>
          <w:sz w:val="22"/>
          <w:szCs w:val="22"/>
        </w:rPr>
        <w:t xml:space="preserve"> </w:t>
      </w:r>
      <w:r>
        <w:rPr>
          <w:rFonts w:ascii="Calibri" w:hAnsi="Calibri" w:cs="Calibri"/>
          <w:sz w:val="22"/>
          <w:szCs w:val="22"/>
        </w:rPr>
        <w:t>inventory programs</w:t>
      </w:r>
      <w:r w:rsidRPr="001A1556">
        <w:rPr>
          <w:rFonts w:ascii="Calibri" w:hAnsi="Calibri" w:cs="Calibri"/>
          <w:sz w:val="22"/>
          <w:szCs w:val="22"/>
        </w:rPr>
        <w:t xml:space="preserve"> </w:t>
      </w:r>
      <w:r>
        <w:rPr>
          <w:rFonts w:ascii="Calibri" w:hAnsi="Calibri" w:cs="Calibri"/>
          <w:sz w:val="22"/>
          <w:szCs w:val="22"/>
        </w:rPr>
        <w:t xml:space="preserve">to </w:t>
      </w:r>
      <w:r w:rsidRPr="001A1556">
        <w:rPr>
          <w:rFonts w:ascii="Calibri" w:hAnsi="Calibri" w:cs="Calibri"/>
          <w:sz w:val="22"/>
          <w:szCs w:val="22"/>
        </w:rPr>
        <w:t>dramatically reduc</w:t>
      </w:r>
      <w:r>
        <w:rPr>
          <w:rFonts w:ascii="Calibri" w:hAnsi="Calibri" w:cs="Calibri"/>
          <w:sz w:val="22"/>
          <w:szCs w:val="22"/>
        </w:rPr>
        <w:t xml:space="preserve">ing material handling costs through </w:t>
      </w:r>
      <w:proofErr w:type="spellStart"/>
      <w:r>
        <w:rPr>
          <w:rFonts w:ascii="Calibri" w:hAnsi="Calibri" w:cs="Calibri"/>
          <w:sz w:val="22"/>
          <w:szCs w:val="22"/>
        </w:rPr>
        <w:t>POU</w:t>
      </w:r>
      <w:proofErr w:type="spellEnd"/>
      <w:r>
        <w:rPr>
          <w:rFonts w:ascii="Calibri" w:hAnsi="Calibri" w:cs="Calibri"/>
          <w:sz w:val="22"/>
          <w:szCs w:val="22"/>
        </w:rPr>
        <w:t xml:space="preserve"> deployment; Accutite</w:t>
      </w:r>
      <w:r w:rsidRPr="001A1556">
        <w:rPr>
          <w:rFonts w:ascii="Calibri" w:hAnsi="Calibri" w:cs="Calibri"/>
          <w:sz w:val="22"/>
          <w:szCs w:val="22"/>
        </w:rPr>
        <w:t xml:space="preserve"> </w:t>
      </w:r>
      <w:r>
        <w:rPr>
          <w:rFonts w:ascii="Calibri" w:hAnsi="Calibri" w:cs="Calibri"/>
          <w:sz w:val="22"/>
          <w:szCs w:val="22"/>
        </w:rPr>
        <w:t>programs drive bottom-line results</w:t>
      </w:r>
      <w:r w:rsidRPr="001A1556">
        <w:rPr>
          <w:rFonts w:ascii="Calibri" w:hAnsi="Calibri" w:cs="Calibri"/>
          <w:sz w:val="22"/>
          <w:szCs w:val="22"/>
        </w:rPr>
        <w:t>.  In short, Accutite frees both you and your capital to focus on your core manufacturing business.</w:t>
      </w:r>
    </w:p>
    <w:p w:rsidR="003E34E0" w:rsidRDefault="003E34E0" w:rsidP="009A06E7">
      <w:pPr>
        <w:spacing w:after="240"/>
        <w:jc w:val="both"/>
        <w:rPr>
          <w:rFonts w:ascii="Calibri" w:hAnsi="Calibri" w:cs="Calibri"/>
          <w:sz w:val="22"/>
          <w:szCs w:val="22"/>
        </w:rPr>
      </w:pPr>
      <w:r>
        <w:rPr>
          <w:rFonts w:ascii="Calibri" w:hAnsi="Calibri" w:cs="Calibri"/>
          <w:sz w:val="22"/>
          <w:szCs w:val="22"/>
        </w:rPr>
        <w:t xml:space="preserve">Accutite’s </w:t>
      </w:r>
      <w:proofErr w:type="spellStart"/>
      <w:r>
        <w:rPr>
          <w:rFonts w:ascii="Calibri" w:hAnsi="Calibri" w:cs="Calibri"/>
          <w:sz w:val="22"/>
          <w:szCs w:val="22"/>
        </w:rPr>
        <w:t>POU</w:t>
      </w:r>
      <w:proofErr w:type="spellEnd"/>
      <w:r>
        <w:rPr>
          <w:rFonts w:ascii="Calibri" w:hAnsi="Calibri" w:cs="Calibri"/>
          <w:sz w:val="22"/>
          <w:szCs w:val="22"/>
        </w:rPr>
        <w:t xml:space="preserve"> and VMI programs are full life cycle solutions, not limited point service offerings.  Our solutions are built around a continuous Plan-Design-Install-Monitor methodology that ensures </w:t>
      </w:r>
      <w:r w:rsidR="00193F2F">
        <w:rPr>
          <w:rFonts w:ascii="Calibri" w:hAnsi="Calibri" w:cs="Calibri"/>
          <w:sz w:val="22"/>
          <w:szCs w:val="22"/>
        </w:rPr>
        <w:t>GECKO</w:t>
      </w:r>
      <w:r w:rsidR="00207232">
        <w:rPr>
          <w:rFonts w:ascii="Calibri" w:hAnsi="Calibri" w:cs="Calibri"/>
          <w:sz w:val="22"/>
          <w:szCs w:val="22"/>
        </w:rPr>
        <w:t xml:space="preserve"> needs</w:t>
      </w:r>
      <w:r>
        <w:rPr>
          <w:rFonts w:ascii="Calibri" w:hAnsi="Calibri" w:cs="Calibri"/>
          <w:sz w:val="22"/>
          <w:szCs w:val="22"/>
        </w:rPr>
        <w:t xml:space="preserve"> are met today and as your business changes.</w:t>
      </w:r>
    </w:p>
    <w:p w:rsidR="003E34E0" w:rsidRDefault="00CE553A" w:rsidP="009A06E7">
      <w:pPr>
        <w:spacing w:before="240" w:after="120"/>
        <w:jc w:val="both"/>
        <w:rPr>
          <w:rFonts w:ascii="Calibri" w:hAnsi="Calibri" w:cs="Calibri"/>
          <w:sz w:val="22"/>
          <w:szCs w:val="22"/>
        </w:rPr>
      </w:pPr>
      <w:r>
        <w:rPr>
          <w:noProof/>
        </w:rPr>
        <w:drawing>
          <wp:anchor distT="0" distB="0" distL="114300" distR="114300" simplePos="0" relativeHeight="251658240" behindDoc="0" locked="0" layoutInCell="1" allowOverlap="1" wp14:anchorId="0EB79350" wp14:editId="339B11C5">
            <wp:simplePos x="0" y="0"/>
            <wp:positionH relativeFrom="column">
              <wp:posOffset>1153160</wp:posOffset>
            </wp:positionH>
            <wp:positionV relativeFrom="paragraph">
              <wp:posOffset>65405</wp:posOffset>
            </wp:positionV>
            <wp:extent cx="2879090" cy="2889250"/>
            <wp:effectExtent l="0" t="0" r="0" b="6350"/>
            <wp:wrapNone/>
            <wp:docPr id="6" name="Diagra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090" cy="2889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F0584C3" wp14:editId="71C310A4">
                <wp:simplePos x="0" y="0"/>
                <wp:positionH relativeFrom="column">
                  <wp:posOffset>1550670</wp:posOffset>
                </wp:positionH>
                <wp:positionV relativeFrom="paragraph">
                  <wp:posOffset>2877820</wp:posOffset>
                </wp:positionV>
                <wp:extent cx="2194560" cy="2311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4E0" w:rsidRPr="00EC456F" w:rsidRDefault="003E34E0" w:rsidP="009A06E7">
                            <w:pPr>
                              <w:rPr>
                                <w:rFonts w:ascii="Calibri" w:hAnsi="Calibri" w:cs="Calibri"/>
                                <w:b/>
                                <w:sz w:val="18"/>
                              </w:rPr>
                            </w:pPr>
                            <w:r w:rsidRPr="00EC456F">
                              <w:rPr>
                                <w:rFonts w:ascii="Calibri" w:hAnsi="Calibri" w:cs="Calibri"/>
                                <w:b/>
                                <w:sz w:val="18"/>
                              </w:rPr>
                              <w:t xml:space="preserve">Accutite Continuous </w:t>
                            </w:r>
                            <w:proofErr w:type="spellStart"/>
                            <w:r w:rsidRPr="00EC456F">
                              <w:rPr>
                                <w:rFonts w:ascii="Calibri" w:hAnsi="Calibri" w:cs="Calibri"/>
                                <w:b/>
                                <w:sz w:val="18"/>
                              </w:rPr>
                              <w:t>PDIM</w:t>
                            </w:r>
                            <w:proofErr w:type="spellEnd"/>
                            <w:r w:rsidRPr="00EC456F">
                              <w:rPr>
                                <w:rFonts w:ascii="Calibri" w:hAnsi="Calibri" w:cs="Calibri"/>
                                <w:b/>
                                <w:sz w:val="18"/>
                              </w:rPr>
                              <w:t xml:space="preserve"> Methodology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1pt;margin-top:226.6pt;width:172.8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ungQ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" stroked="f">
                <v:textbox style="mso-fit-shape-to-text:t">
                  <w:txbxContent>
                    <w:p w:rsidR="003E34E0" w:rsidRPr="00EC456F" w:rsidRDefault="003E34E0" w:rsidP="009A06E7">
                      <w:pPr>
                        <w:rPr>
                          <w:rFonts w:ascii="Calibri" w:hAnsi="Calibri" w:cs="Calibri"/>
                          <w:b/>
                          <w:sz w:val="18"/>
                        </w:rPr>
                      </w:pPr>
                      <w:r w:rsidRPr="00EC456F">
                        <w:rPr>
                          <w:rFonts w:ascii="Calibri" w:hAnsi="Calibri" w:cs="Calibri"/>
                          <w:b/>
                          <w:sz w:val="18"/>
                        </w:rPr>
                        <w:t xml:space="preserve">Accutite Continuous </w:t>
                      </w:r>
                      <w:proofErr w:type="spellStart"/>
                      <w:r w:rsidRPr="00EC456F">
                        <w:rPr>
                          <w:rFonts w:ascii="Calibri" w:hAnsi="Calibri" w:cs="Calibri"/>
                          <w:b/>
                          <w:sz w:val="18"/>
                        </w:rPr>
                        <w:t>PDIM</w:t>
                      </w:r>
                      <w:proofErr w:type="spellEnd"/>
                      <w:r w:rsidRPr="00EC456F">
                        <w:rPr>
                          <w:rFonts w:ascii="Calibri" w:hAnsi="Calibri" w:cs="Calibri"/>
                          <w:b/>
                          <w:sz w:val="18"/>
                        </w:rPr>
                        <w:t xml:space="preserve"> Methodology</w:t>
                      </w:r>
                    </w:p>
                  </w:txbxContent>
                </v:textbox>
              </v:shape>
            </w:pict>
          </mc:Fallback>
        </mc:AlternateContent>
      </w:r>
    </w:p>
    <w:p w:rsidR="003E34E0" w:rsidRDefault="00CE553A" w:rsidP="009A06E7">
      <w:pPr>
        <w:spacing w:before="240" w:after="120"/>
        <w:ind w:left="450"/>
        <w:jc w:val="both"/>
        <w:rPr>
          <w:rFonts w:ascii="Calibri" w:hAnsi="Calibri" w:cs="Calibri"/>
          <w:sz w:val="22"/>
          <w:szCs w:val="22"/>
        </w:rPr>
      </w:pPr>
      <w:r>
        <w:rPr>
          <w:rFonts w:ascii="Calibri" w:hAnsi="Calibri" w:cs="Calibri"/>
          <w:noProof/>
          <w:sz w:val="22"/>
          <w:szCs w:val="22"/>
        </w:rPr>
        <mc:AlternateContent>
          <mc:Choice Requires="wpg">
            <w:drawing>
              <wp:inline distT="0" distB="0" distL="0" distR="0" wp14:anchorId="636261AE" wp14:editId="504A4506">
                <wp:extent cx="4676775" cy="2301240"/>
                <wp:effectExtent l="0" t="0" r="85725" b="80010"/>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2301240"/>
                          <a:chOff x="2295" y="5639"/>
                          <a:chExt cx="7365" cy="3624"/>
                        </a:xfrm>
                      </wpg:grpSpPr>
                      <wps:wsp>
                        <wps:cNvPr id="5" name="Rounded Rectangle 9"/>
                        <wps:cNvSpPr>
                          <a:spLocks noChangeArrowheads="1"/>
                        </wps:cNvSpPr>
                        <wps:spPr bwMode="auto">
                          <a:xfrm>
                            <a:off x="2295" y="5639"/>
                            <a:ext cx="2205" cy="1318"/>
                          </a:xfrm>
                          <a:prstGeom prst="roundRect">
                            <a:avLst>
                              <a:gd name="adj" fmla="val 16667"/>
                            </a:avLst>
                          </a:prstGeom>
                          <a:solidFill>
                            <a:srgbClr val="5A5A5A"/>
                          </a:solidFill>
                          <a:ln w="25400">
                            <a:solidFill>
                              <a:srgbClr val="7030A0"/>
                            </a:solidFill>
                            <a:round/>
                            <a:headEnd/>
                            <a:tailEnd/>
                          </a:ln>
                          <a:effectLst>
                            <a:outerShdw dist="63500" dir="2700000" algn="tl" rotWithShape="0">
                              <a:srgbClr val="000000">
                                <a:alpha val="39999"/>
                              </a:srgbClr>
                            </a:outerShdw>
                          </a:effectLst>
                        </wps:spPr>
                        <wps:txbx>
                          <w:txbxContent>
                            <w:p w:rsidR="003E34E0" w:rsidRPr="001A1556" w:rsidRDefault="003E34E0" w:rsidP="001A1556">
                              <w:pPr>
                                <w:pStyle w:val="ListParagraph"/>
                                <w:numPr>
                                  <w:ilvl w:val="0"/>
                                  <w:numId w:val="63"/>
                                </w:numPr>
                                <w:ind w:left="144" w:hanging="144"/>
                                <w:textAlignment w:val="baseline"/>
                                <w:rPr>
                                  <w:sz w:val="18"/>
                                </w:rPr>
                              </w:pPr>
                              <w:r w:rsidRPr="00EC456F">
                                <w:rPr>
                                  <w:rFonts w:ascii="Calibri" w:hAnsi="Calibri"/>
                                  <w:b/>
                                  <w:bCs/>
                                  <w:color w:val="FFFFFF"/>
                                  <w:kern w:val="24"/>
                                  <w:sz w:val="18"/>
                                  <w:szCs w:val="18"/>
                                </w:rPr>
                                <w:t>Current state</w:t>
                              </w:r>
                            </w:p>
                            <w:p w:rsidR="003E34E0" w:rsidRPr="001A1556" w:rsidRDefault="003E34E0" w:rsidP="001A1556">
                              <w:pPr>
                                <w:pStyle w:val="ListParagraph"/>
                                <w:numPr>
                                  <w:ilvl w:val="0"/>
                                  <w:numId w:val="63"/>
                                </w:numPr>
                                <w:ind w:left="144" w:hanging="144"/>
                                <w:textAlignment w:val="baseline"/>
                                <w:rPr>
                                  <w:sz w:val="18"/>
                                </w:rPr>
                              </w:pPr>
                              <w:r w:rsidRPr="00EC456F">
                                <w:rPr>
                                  <w:rFonts w:ascii="Calibri" w:hAnsi="Calibri"/>
                                  <w:b/>
                                  <w:bCs/>
                                  <w:color w:val="FFFFFF"/>
                                  <w:kern w:val="24"/>
                                  <w:sz w:val="18"/>
                                  <w:szCs w:val="18"/>
                                </w:rPr>
                                <w:t>Needs Assessment</w:t>
                              </w:r>
                            </w:p>
                            <w:p w:rsidR="003E34E0" w:rsidRPr="001A1556" w:rsidRDefault="003E34E0" w:rsidP="001A1556">
                              <w:pPr>
                                <w:pStyle w:val="ListParagraph"/>
                                <w:numPr>
                                  <w:ilvl w:val="0"/>
                                  <w:numId w:val="63"/>
                                </w:numPr>
                                <w:ind w:left="144" w:hanging="144"/>
                                <w:textAlignment w:val="baseline"/>
                                <w:rPr>
                                  <w:sz w:val="18"/>
                                </w:rPr>
                              </w:pPr>
                              <w:r w:rsidRPr="00EC456F">
                                <w:rPr>
                                  <w:rFonts w:ascii="Calibri" w:hAnsi="Calibri"/>
                                  <w:b/>
                                  <w:bCs/>
                                  <w:color w:val="FFFFFF"/>
                                  <w:kern w:val="24"/>
                                  <w:sz w:val="18"/>
                                  <w:szCs w:val="18"/>
                                </w:rPr>
                                <w:t>Usage &amp; Trends</w:t>
                              </w:r>
                            </w:p>
                            <w:p w:rsidR="003E34E0" w:rsidRPr="001A1556" w:rsidRDefault="003E34E0" w:rsidP="001A1556">
                              <w:pPr>
                                <w:pStyle w:val="ListParagraph"/>
                                <w:numPr>
                                  <w:ilvl w:val="0"/>
                                  <w:numId w:val="63"/>
                                </w:numPr>
                                <w:ind w:left="144" w:hanging="144"/>
                                <w:textAlignment w:val="baseline"/>
                                <w:rPr>
                                  <w:sz w:val="18"/>
                                </w:rPr>
                              </w:pPr>
                              <w:smartTag w:uri="urn:schemas-microsoft-com:office:smarttags" w:element="place">
                                <w:smartTag w:uri="urn:schemas-microsoft-com:office:smarttags" w:element="PlaceName">
                                  <w:r w:rsidRPr="00EC456F">
                                    <w:rPr>
                                      <w:rFonts w:ascii="Calibri" w:hAnsi="Calibri"/>
                                      <w:b/>
                                      <w:bCs/>
                                      <w:color w:val="FFFFFF"/>
                                      <w:kern w:val="24"/>
                                      <w:sz w:val="18"/>
                                      <w:szCs w:val="18"/>
                                    </w:rPr>
                                    <w:t>Future</w:t>
                                  </w:r>
                                </w:smartTag>
                                <w:r w:rsidRPr="00EC456F">
                                  <w:rPr>
                                    <w:rFonts w:ascii="Calibri" w:hAnsi="Calibri"/>
                                    <w:b/>
                                    <w:bCs/>
                                    <w:color w:val="FFFFFF"/>
                                    <w:kern w:val="24"/>
                                    <w:sz w:val="18"/>
                                    <w:szCs w:val="18"/>
                                  </w:rPr>
                                  <w:t xml:space="preserve"> </w:t>
                                </w:r>
                                <w:smartTag w:uri="urn:schemas-microsoft-com:office:smarttags" w:element="place">
                                  <w:r w:rsidRPr="00EC456F">
                                    <w:rPr>
                                      <w:rFonts w:ascii="Calibri" w:hAnsi="Calibri"/>
                                      <w:b/>
                                      <w:bCs/>
                                      <w:color w:val="FFFFFF"/>
                                      <w:kern w:val="24"/>
                                      <w:sz w:val="18"/>
                                      <w:szCs w:val="18"/>
                                    </w:rPr>
                                    <w:t>State</w:t>
                                  </w:r>
                                </w:smartTag>
                              </w:smartTag>
                            </w:p>
                          </w:txbxContent>
                        </wps:txbx>
                        <wps:bodyPr rot="0" vert="horz" wrap="square" lIns="91440" tIns="45720" rIns="91440" bIns="45720" anchor="ctr" anchorCtr="0" upright="1">
                          <a:noAutofit/>
                        </wps:bodyPr>
                      </wps:wsp>
                      <wps:wsp>
                        <wps:cNvPr id="7" name="Rounded Rectangle 11"/>
                        <wps:cNvSpPr>
                          <a:spLocks noChangeArrowheads="1"/>
                        </wps:cNvSpPr>
                        <wps:spPr bwMode="auto">
                          <a:xfrm>
                            <a:off x="2295" y="7945"/>
                            <a:ext cx="2205" cy="1318"/>
                          </a:xfrm>
                          <a:prstGeom prst="roundRect">
                            <a:avLst>
                              <a:gd name="adj" fmla="val 16667"/>
                            </a:avLst>
                          </a:prstGeom>
                          <a:solidFill>
                            <a:srgbClr val="5A5A5A"/>
                          </a:solidFill>
                          <a:ln w="25400">
                            <a:solidFill>
                              <a:srgbClr val="31849B"/>
                            </a:solidFill>
                            <a:round/>
                            <a:headEnd/>
                            <a:tailEnd/>
                          </a:ln>
                          <a:effectLst>
                            <a:outerShdw dist="63500" dir="2700000" algn="tl" rotWithShape="0">
                              <a:srgbClr val="000000">
                                <a:alpha val="39999"/>
                              </a:srgbClr>
                            </a:outerShdw>
                          </a:effectLst>
                        </wps:spPr>
                        <wps:txbx>
                          <w:txbxContent>
                            <w:p w:rsidR="003E34E0" w:rsidRPr="00EC456F" w:rsidRDefault="003E34E0" w:rsidP="001A1556">
                              <w:pPr>
                                <w:pStyle w:val="ListParagraph"/>
                                <w:numPr>
                                  <w:ilvl w:val="0"/>
                                  <w:numId w:val="63"/>
                                </w:numPr>
                                <w:ind w:left="144" w:hanging="144"/>
                                <w:textAlignment w:val="baseline"/>
                                <w:rPr>
                                  <w:rFonts w:ascii="Calibri" w:hAnsi="Calibri"/>
                                  <w:b/>
                                  <w:bCs/>
                                  <w:color w:val="FFFFFF"/>
                                  <w:kern w:val="24"/>
                                  <w:sz w:val="18"/>
                                  <w:szCs w:val="18"/>
                                </w:rPr>
                              </w:pPr>
                              <w:r w:rsidRPr="00EC456F">
                                <w:rPr>
                                  <w:rFonts w:ascii="Calibri" w:hAnsi="Calibri"/>
                                  <w:b/>
                                  <w:bCs/>
                                  <w:color w:val="FFFFFF"/>
                                  <w:kern w:val="24"/>
                                  <w:sz w:val="18"/>
                                  <w:szCs w:val="18"/>
                                </w:rPr>
                                <w:t>Usage &amp; Trends</w:t>
                              </w:r>
                            </w:p>
                            <w:p w:rsidR="003E34E0" w:rsidRPr="00EC456F" w:rsidRDefault="003E34E0" w:rsidP="001A1556">
                              <w:pPr>
                                <w:pStyle w:val="ListParagraph"/>
                                <w:numPr>
                                  <w:ilvl w:val="0"/>
                                  <w:numId w:val="63"/>
                                </w:numPr>
                                <w:ind w:left="144" w:hanging="144"/>
                                <w:textAlignment w:val="baseline"/>
                                <w:rPr>
                                  <w:rFonts w:ascii="Calibri" w:hAnsi="Calibri"/>
                                  <w:b/>
                                  <w:bCs/>
                                  <w:color w:val="FFFFFF"/>
                                  <w:kern w:val="24"/>
                                  <w:sz w:val="18"/>
                                  <w:szCs w:val="18"/>
                                </w:rPr>
                              </w:pPr>
                              <w:r w:rsidRPr="00EC456F">
                                <w:rPr>
                                  <w:rFonts w:ascii="Calibri" w:hAnsi="Calibri"/>
                                  <w:b/>
                                  <w:bCs/>
                                  <w:color w:val="FFFFFF"/>
                                  <w:kern w:val="24"/>
                                  <w:sz w:val="18"/>
                                  <w:szCs w:val="18"/>
                                </w:rPr>
                                <w:t>Business Changes</w:t>
                              </w:r>
                            </w:p>
                            <w:p w:rsidR="003E34E0" w:rsidRPr="00EC456F" w:rsidRDefault="003E34E0" w:rsidP="001A1556">
                              <w:pPr>
                                <w:pStyle w:val="ListParagraph"/>
                                <w:numPr>
                                  <w:ilvl w:val="0"/>
                                  <w:numId w:val="63"/>
                                </w:numPr>
                                <w:ind w:left="144" w:hanging="144"/>
                                <w:textAlignment w:val="baseline"/>
                                <w:rPr>
                                  <w:rFonts w:ascii="Calibri" w:hAnsi="Calibri"/>
                                  <w:b/>
                                  <w:bCs/>
                                  <w:color w:val="FFFFFF"/>
                                  <w:kern w:val="24"/>
                                  <w:sz w:val="18"/>
                                  <w:szCs w:val="18"/>
                                </w:rPr>
                              </w:pPr>
                              <w:r w:rsidRPr="00EC456F">
                                <w:rPr>
                                  <w:rFonts w:ascii="Calibri" w:hAnsi="Calibri"/>
                                  <w:b/>
                                  <w:bCs/>
                                  <w:color w:val="FFFFFF"/>
                                  <w:kern w:val="24"/>
                                  <w:sz w:val="18"/>
                                  <w:szCs w:val="18"/>
                                </w:rPr>
                                <w:t>Continuous Quality</w:t>
                              </w:r>
                            </w:p>
                          </w:txbxContent>
                        </wps:txbx>
                        <wps:bodyPr rot="0" vert="horz" wrap="square" lIns="91440" tIns="45720" rIns="91440" bIns="45720" anchor="ctr" anchorCtr="0" upright="1">
                          <a:noAutofit/>
                        </wps:bodyPr>
                      </wps:wsp>
                      <wps:wsp>
                        <wps:cNvPr id="8" name="Rounded Rectangle 10"/>
                        <wps:cNvSpPr>
                          <a:spLocks noChangeArrowheads="1"/>
                        </wps:cNvSpPr>
                        <wps:spPr bwMode="auto">
                          <a:xfrm>
                            <a:off x="7454" y="5639"/>
                            <a:ext cx="2206" cy="1318"/>
                          </a:xfrm>
                          <a:prstGeom prst="roundRect">
                            <a:avLst>
                              <a:gd name="adj" fmla="val 16667"/>
                            </a:avLst>
                          </a:prstGeom>
                          <a:solidFill>
                            <a:srgbClr val="5A5A5A"/>
                          </a:solidFill>
                          <a:ln w="25400">
                            <a:solidFill>
                              <a:srgbClr val="92D050"/>
                            </a:solidFill>
                            <a:round/>
                            <a:headEnd/>
                            <a:tailEnd/>
                          </a:ln>
                          <a:effectLst>
                            <a:outerShdw dist="63500" dir="2700000" algn="tl" rotWithShape="0">
                              <a:srgbClr val="000000">
                                <a:alpha val="39999"/>
                              </a:srgbClr>
                            </a:outerShdw>
                          </a:effectLst>
                        </wps:spPr>
                        <wps:txbx>
                          <w:txbxContent>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SKU Consolidation</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Quality Program</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Storage Blueprint</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Administration</w:t>
                              </w:r>
                            </w:p>
                          </w:txbxContent>
                        </wps:txbx>
                        <wps:bodyPr rot="0" vert="horz" wrap="square" lIns="91440" tIns="45720" rIns="91440" bIns="45720" anchor="ctr" anchorCtr="0" upright="1">
                          <a:noAutofit/>
                        </wps:bodyPr>
                      </wps:wsp>
                      <wps:wsp>
                        <wps:cNvPr id="9" name="Rounded Rectangle 12"/>
                        <wps:cNvSpPr>
                          <a:spLocks noChangeArrowheads="1"/>
                        </wps:cNvSpPr>
                        <wps:spPr bwMode="auto">
                          <a:xfrm>
                            <a:off x="7454" y="7945"/>
                            <a:ext cx="2206" cy="1318"/>
                          </a:xfrm>
                          <a:prstGeom prst="roundRect">
                            <a:avLst>
                              <a:gd name="adj" fmla="val 16667"/>
                            </a:avLst>
                          </a:prstGeom>
                          <a:solidFill>
                            <a:srgbClr val="5A5A5A"/>
                          </a:solidFill>
                          <a:ln w="25400">
                            <a:solidFill>
                              <a:srgbClr val="00B050"/>
                            </a:solidFill>
                            <a:round/>
                            <a:headEnd/>
                            <a:tailEnd/>
                          </a:ln>
                          <a:effectLst>
                            <a:outerShdw dist="63500" dir="2700000" algn="tl" rotWithShape="0">
                              <a:srgbClr val="000000">
                                <a:alpha val="39999"/>
                              </a:srgbClr>
                            </a:outerShdw>
                          </a:effectLst>
                        </wps:spPr>
                        <wps:txbx>
                          <w:txbxContent>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Training</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Testing</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Configure Storage</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Seamless Cutover</w:t>
                              </w:r>
                            </w:p>
                          </w:txbxContent>
                        </wps:txbx>
                        <wps:bodyPr rot="0" vert="horz" wrap="square" lIns="91440" tIns="45720" rIns="91440" bIns="45720" anchor="ctr" anchorCtr="0" upright="1">
                          <a:noAutofit/>
                        </wps:bodyPr>
                      </wps:wsp>
                    </wpg:wgp>
                  </a:graphicData>
                </a:graphic>
              </wp:inline>
            </w:drawing>
          </mc:Choice>
          <mc:Fallback>
            <w:pict>
              <v:group id="Group 8" o:spid="_x0000_s1027" style="width:368.25pt;height:181.2pt;mso-position-horizontal-relative:char;mso-position-vertical-relative:line" coordorigin="2295,5639" coordsize="7365,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">
                <v:roundrect id="Rounded Rectangle 9" o:spid="_x0000_s1028" style="position:absolute;left:2295;top:5639;width:2205;height:1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m18YA&#10;AADaAAAADwAAAGRycy9kb3ducmV2LnhtbESPS4vCQBCE74L/YWjBi6wThV0lOooPhAXx4GOX9dZk&#10;2iSY6QmZUaO/3hEWPBZV9RU1ntamEFeqXG5ZQa8bgSBOrM45VXDYrz6GIJxH1lhYJgV3cjCdNBtj&#10;jLW98ZauO5+KAGEXo4LM+zKW0iUZGXRdWxIH72Qrgz7IKpW6wluAm0L2o+hLGsw5LGRY0iKj5Ly7&#10;GAXr7e98cFivjpto2ek/Tn8/xcz3lGq36tkIhKfav8P/7W+t4BNeV8IN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m18YAAADaAAAADwAAAAAAAAAAAAAAAACYAgAAZHJz&#10;L2Rvd25yZXYueG1sUEsFBgAAAAAEAAQA9QAAAIsDAAAAAA==&#10;" fillcolor="#5a5a5a" strokecolor="#7030a0" strokeweight="2pt">
                  <v:shadow on="t" color="black" opacity="26213f" origin="-.5,-.5" offset="1.24725mm,1.24725mm"/>
                  <v:textbox>
                    <w:txbxContent>
                      <w:p w:rsidR="003E34E0" w:rsidRPr="001A1556" w:rsidRDefault="003E34E0" w:rsidP="001A1556">
                        <w:pPr>
                          <w:pStyle w:val="ListParagraph"/>
                          <w:numPr>
                            <w:ilvl w:val="0"/>
                            <w:numId w:val="63"/>
                          </w:numPr>
                          <w:ind w:left="144" w:hanging="144"/>
                          <w:textAlignment w:val="baseline"/>
                          <w:rPr>
                            <w:sz w:val="18"/>
                          </w:rPr>
                        </w:pPr>
                        <w:r w:rsidRPr="00EC456F">
                          <w:rPr>
                            <w:rFonts w:ascii="Calibri" w:hAnsi="Calibri"/>
                            <w:b/>
                            <w:bCs/>
                            <w:color w:val="FFFFFF"/>
                            <w:kern w:val="24"/>
                            <w:sz w:val="18"/>
                            <w:szCs w:val="18"/>
                          </w:rPr>
                          <w:t>Current state</w:t>
                        </w:r>
                      </w:p>
                      <w:p w:rsidR="003E34E0" w:rsidRPr="001A1556" w:rsidRDefault="003E34E0" w:rsidP="001A1556">
                        <w:pPr>
                          <w:pStyle w:val="ListParagraph"/>
                          <w:numPr>
                            <w:ilvl w:val="0"/>
                            <w:numId w:val="63"/>
                          </w:numPr>
                          <w:ind w:left="144" w:hanging="144"/>
                          <w:textAlignment w:val="baseline"/>
                          <w:rPr>
                            <w:sz w:val="18"/>
                          </w:rPr>
                        </w:pPr>
                        <w:r w:rsidRPr="00EC456F">
                          <w:rPr>
                            <w:rFonts w:ascii="Calibri" w:hAnsi="Calibri"/>
                            <w:b/>
                            <w:bCs/>
                            <w:color w:val="FFFFFF"/>
                            <w:kern w:val="24"/>
                            <w:sz w:val="18"/>
                            <w:szCs w:val="18"/>
                          </w:rPr>
                          <w:t>Needs Assessment</w:t>
                        </w:r>
                      </w:p>
                      <w:p w:rsidR="003E34E0" w:rsidRPr="001A1556" w:rsidRDefault="003E34E0" w:rsidP="001A1556">
                        <w:pPr>
                          <w:pStyle w:val="ListParagraph"/>
                          <w:numPr>
                            <w:ilvl w:val="0"/>
                            <w:numId w:val="63"/>
                          </w:numPr>
                          <w:ind w:left="144" w:hanging="144"/>
                          <w:textAlignment w:val="baseline"/>
                          <w:rPr>
                            <w:sz w:val="18"/>
                          </w:rPr>
                        </w:pPr>
                        <w:r w:rsidRPr="00EC456F">
                          <w:rPr>
                            <w:rFonts w:ascii="Calibri" w:hAnsi="Calibri"/>
                            <w:b/>
                            <w:bCs/>
                            <w:color w:val="FFFFFF"/>
                            <w:kern w:val="24"/>
                            <w:sz w:val="18"/>
                            <w:szCs w:val="18"/>
                          </w:rPr>
                          <w:t>Usage &amp; Trends</w:t>
                        </w:r>
                      </w:p>
                      <w:p w:rsidR="003E34E0" w:rsidRPr="001A1556" w:rsidRDefault="003E34E0" w:rsidP="001A1556">
                        <w:pPr>
                          <w:pStyle w:val="ListParagraph"/>
                          <w:numPr>
                            <w:ilvl w:val="0"/>
                            <w:numId w:val="63"/>
                          </w:numPr>
                          <w:ind w:left="144" w:hanging="144"/>
                          <w:textAlignment w:val="baseline"/>
                          <w:rPr>
                            <w:sz w:val="18"/>
                          </w:rPr>
                        </w:pPr>
                        <w:smartTag w:uri="urn:schemas-microsoft-com:office:smarttags" w:element="place">
                          <w:smartTag w:uri="urn:schemas-microsoft-com:office:smarttags" w:element="PlaceName">
                            <w:r w:rsidRPr="00EC456F">
                              <w:rPr>
                                <w:rFonts w:ascii="Calibri" w:hAnsi="Calibri"/>
                                <w:b/>
                                <w:bCs/>
                                <w:color w:val="FFFFFF"/>
                                <w:kern w:val="24"/>
                                <w:sz w:val="18"/>
                                <w:szCs w:val="18"/>
                              </w:rPr>
                              <w:t>Future</w:t>
                            </w:r>
                          </w:smartTag>
                          <w:r w:rsidRPr="00EC456F">
                            <w:rPr>
                              <w:rFonts w:ascii="Calibri" w:hAnsi="Calibri"/>
                              <w:b/>
                              <w:bCs/>
                              <w:color w:val="FFFFFF"/>
                              <w:kern w:val="24"/>
                              <w:sz w:val="18"/>
                              <w:szCs w:val="18"/>
                            </w:rPr>
                            <w:t xml:space="preserve"> </w:t>
                          </w:r>
                          <w:smartTag w:uri="urn:schemas-microsoft-com:office:smarttags" w:element="place">
                            <w:r w:rsidRPr="00EC456F">
                              <w:rPr>
                                <w:rFonts w:ascii="Calibri" w:hAnsi="Calibri"/>
                                <w:b/>
                                <w:bCs/>
                                <w:color w:val="FFFFFF"/>
                                <w:kern w:val="24"/>
                                <w:sz w:val="18"/>
                                <w:szCs w:val="18"/>
                              </w:rPr>
                              <w:t>State</w:t>
                            </w:r>
                          </w:smartTag>
                        </w:smartTag>
                      </w:p>
                    </w:txbxContent>
                  </v:textbox>
                </v:roundrect>
                <v:roundrect id="Rounded Rectangle 11" o:spid="_x0000_s1029" style="position:absolute;left:2295;top:7945;width:2205;height:1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ZCMAA&#10;AADaAAAADwAAAGRycy9kb3ducmV2LnhtbESPQYvCMBSE74L/IbwFL2JTFXSpRhFREDypPWxvj+Zt&#10;W2xeShO1/nsjCB6HmfmGWa47U4s7ta6yrGAcxSCIc6srLhSkl/3oF4TzyBpry6TgSQ7Wq35viYm2&#10;Dz7R/ewLESDsElRQet8kUrq8JIMusg1x8P5ta9AH2RZSt/gIcFPLSRzPpMGKw0KJDW1Lyq/nm1Eg&#10;GQ/p7G9f43Aam7TaZcfsmik1+Ok2CxCeOv8Nf9oHrWAO7yvh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5ZCMAAAADaAAAADwAAAAAAAAAAAAAAAACYAgAAZHJzL2Rvd25y&#10;ZXYueG1sUEsFBgAAAAAEAAQA9QAAAIUDAAAAAA==&#10;" fillcolor="#5a5a5a" strokecolor="#31849b" strokeweight="2pt">
                  <v:shadow on="t" color="black" opacity="26213f" origin="-.5,-.5" offset="1.24725mm,1.24725mm"/>
                  <v:textbox>
                    <w:txbxContent>
                      <w:p w:rsidR="003E34E0" w:rsidRPr="00EC456F" w:rsidRDefault="003E34E0" w:rsidP="001A1556">
                        <w:pPr>
                          <w:pStyle w:val="ListParagraph"/>
                          <w:numPr>
                            <w:ilvl w:val="0"/>
                            <w:numId w:val="63"/>
                          </w:numPr>
                          <w:ind w:left="144" w:hanging="144"/>
                          <w:textAlignment w:val="baseline"/>
                          <w:rPr>
                            <w:rFonts w:ascii="Calibri" w:hAnsi="Calibri"/>
                            <w:b/>
                            <w:bCs/>
                            <w:color w:val="FFFFFF"/>
                            <w:kern w:val="24"/>
                            <w:sz w:val="18"/>
                            <w:szCs w:val="18"/>
                          </w:rPr>
                        </w:pPr>
                        <w:r w:rsidRPr="00EC456F">
                          <w:rPr>
                            <w:rFonts w:ascii="Calibri" w:hAnsi="Calibri"/>
                            <w:b/>
                            <w:bCs/>
                            <w:color w:val="FFFFFF"/>
                            <w:kern w:val="24"/>
                            <w:sz w:val="18"/>
                            <w:szCs w:val="18"/>
                          </w:rPr>
                          <w:t>Usage &amp; Trends</w:t>
                        </w:r>
                      </w:p>
                      <w:p w:rsidR="003E34E0" w:rsidRPr="00EC456F" w:rsidRDefault="003E34E0" w:rsidP="001A1556">
                        <w:pPr>
                          <w:pStyle w:val="ListParagraph"/>
                          <w:numPr>
                            <w:ilvl w:val="0"/>
                            <w:numId w:val="63"/>
                          </w:numPr>
                          <w:ind w:left="144" w:hanging="144"/>
                          <w:textAlignment w:val="baseline"/>
                          <w:rPr>
                            <w:rFonts w:ascii="Calibri" w:hAnsi="Calibri"/>
                            <w:b/>
                            <w:bCs/>
                            <w:color w:val="FFFFFF"/>
                            <w:kern w:val="24"/>
                            <w:sz w:val="18"/>
                            <w:szCs w:val="18"/>
                          </w:rPr>
                        </w:pPr>
                        <w:r w:rsidRPr="00EC456F">
                          <w:rPr>
                            <w:rFonts w:ascii="Calibri" w:hAnsi="Calibri"/>
                            <w:b/>
                            <w:bCs/>
                            <w:color w:val="FFFFFF"/>
                            <w:kern w:val="24"/>
                            <w:sz w:val="18"/>
                            <w:szCs w:val="18"/>
                          </w:rPr>
                          <w:t>Business Changes</w:t>
                        </w:r>
                      </w:p>
                      <w:p w:rsidR="003E34E0" w:rsidRPr="00EC456F" w:rsidRDefault="003E34E0" w:rsidP="001A1556">
                        <w:pPr>
                          <w:pStyle w:val="ListParagraph"/>
                          <w:numPr>
                            <w:ilvl w:val="0"/>
                            <w:numId w:val="63"/>
                          </w:numPr>
                          <w:ind w:left="144" w:hanging="144"/>
                          <w:textAlignment w:val="baseline"/>
                          <w:rPr>
                            <w:rFonts w:ascii="Calibri" w:hAnsi="Calibri"/>
                            <w:b/>
                            <w:bCs/>
                            <w:color w:val="FFFFFF"/>
                            <w:kern w:val="24"/>
                            <w:sz w:val="18"/>
                            <w:szCs w:val="18"/>
                          </w:rPr>
                        </w:pPr>
                        <w:r w:rsidRPr="00EC456F">
                          <w:rPr>
                            <w:rFonts w:ascii="Calibri" w:hAnsi="Calibri"/>
                            <w:b/>
                            <w:bCs/>
                            <w:color w:val="FFFFFF"/>
                            <w:kern w:val="24"/>
                            <w:sz w:val="18"/>
                            <w:szCs w:val="18"/>
                          </w:rPr>
                          <w:t>Continuous Quality</w:t>
                        </w:r>
                      </w:p>
                    </w:txbxContent>
                  </v:textbox>
                </v:roundrect>
                <v:roundrect id="Rounded Rectangle 10" o:spid="_x0000_s1030" style="position:absolute;left:7454;top:5639;width:2206;height:1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30b8A&#10;AADaAAAADwAAAGRycy9kb3ducmV2LnhtbERPy4rCMBTdD/gP4QqzG1Nd+KhGkaLgrEatIO4uzbWt&#10;Njelibbz92YhuDyc92LVmUo8qXGlZQXDQQSCOLO65FzBKd3+TEE4j6yxskwK/snBatn7WmCsbcsH&#10;eh59LkIIuxgVFN7XsZQuK8igG9iaOHBX2xj0ATa51A22IdxUchRFY2mw5NBQYE1JQdn9+DAKzpe/&#10;39tsn0727qxTu2kTL02i1He/W89BeOr8R/x277SCsDVcCTd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DfRvwAAANoAAAAPAAAAAAAAAAAAAAAAAJgCAABkcnMvZG93bnJl&#10;di54bWxQSwUGAAAAAAQABAD1AAAAhAMAAAAA&#10;" fillcolor="#5a5a5a" strokecolor="#92d050" strokeweight="2pt">
                  <v:shadow on="t" color="black" opacity="26213f" origin="-.5,-.5" offset="1.24725mm,1.24725mm"/>
                  <v:textbox>
                    <w:txbxContent>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SKU Consolidation</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Quality Program</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Storage Blueprint</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Administration</w:t>
                        </w:r>
                      </w:p>
                    </w:txbxContent>
                  </v:textbox>
                </v:roundrect>
                <v:roundrect id="Rounded Rectangle 12" o:spid="_x0000_s1031" style="position:absolute;left:7454;top:7945;width:2206;height:1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70cQA&#10;AADaAAAADwAAAGRycy9kb3ducmV2LnhtbESPQWvCQBSE74X+h+UVehHdtKKmaVYp0tLiQTAKXh/Z&#10;ZxKSfRt2V43/vlsQehxm5hsmXw2mExdyvrGs4GWSgCAurW64UnDYf41TED4ga+wsk4IbeVgtHx9y&#10;zLS98o4uRahEhLDPUEEdQp9J6cuaDPqJ7Ymjd7LOYIjSVVI7vEa46eRrksylwYbjQo09rWsq2+Js&#10;FKTD9lufRq5oPttqNtucp+tFOCr1/DR8vIMINIT/8L39oxW8wd+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e9HEAAAA2gAAAA8AAAAAAAAAAAAAAAAAmAIAAGRycy9k&#10;b3ducmV2LnhtbFBLBQYAAAAABAAEAPUAAACJAwAAAAA=&#10;" fillcolor="#5a5a5a" strokecolor="#00b050" strokeweight="2pt">
                  <v:shadow on="t" color="black" opacity="26213f" origin="-.5,-.5" offset="1.24725mm,1.24725mm"/>
                  <v:textbox>
                    <w:txbxContent>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Training</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Testing</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Configure Storage</w:t>
                        </w:r>
                      </w:p>
                      <w:p w:rsidR="003E34E0" w:rsidRPr="00EC456F" w:rsidRDefault="003E34E0" w:rsidP="001A1556">
                        <w:pPr>
                          <w:pStyle w:val="ListParagraph"/>
                          <w:numPr>
                            <w:ilvl w:val="0"/>
                            <w:numId w:val="63"/>
                          </w:numPr>
                          <w:ind w:left="360" w:hanging="115"/>
                          <w:textAlignment w:val="baseline"/>
                          <w:rPr>
                            <w:rFonts w:ascii="Calibri" w:hAnsi="Calibri"/>
                            <w:b/>
                            <w:bCs/>
                            <w:color w:val="FFFFFF"/>
                            <w:kern w:val="24"/>
                            <w:sz w:val="18"/>
                            <w:szCs w:val="18"/>
                          </w:rPr>
                        </w:pPr>
                        <w:r w:rsidRPr="00EC456F">
                          <w:rPr>
                            <w:rFonts w:ascii="Calibri" w:hAnsi="Calibri"/>
                            <w:b/>
                            <w:bCs/>
                            <w:color w:val="FFFFFF"/>
                            <w:kern w:val="24"/>
                            <w:sz w:val="18"/>
                            <w:szCs w:val="18"/>
                          </w:rPr>
                          <w:t>Seamless Cutover</w:t>
                        </w:r>
                      </w:p>
                    </w:txbxContent>
                  </v:textbox>
                </v:roundrect>
                <w10:anchorlock/>
              </v:group>
            </w:pict>
          </mc:Fallback>
        </mc:AlternateContent>
      </w:r>
    </w:p>
    <w:p w:rsidR="003E34E0" w:rsidRDefault="003E34E0" w:rsidP="009A06E7">
      <w:pPr>
        <w:spacing w:before="240" w:after="120"/>
        <w:jc w:val="both"/>
        <w:rPr>
          <w:rFonts w:ascii="Calibri" w:hAnsi="Calibri" w:cs="Calibri"/>
          <w:sz w:val="22"/>
          <w:szCs w:val="22"/>
        </w:rPr>
      </w:pPr>
    </w:p>
    <w:p w:rsidR="003E34E0" w:rsidRDefault="003E34E0" w:rsidP="009A06E7">
      <w:pPr>
        <w:spacing w:before="360" w:after="120"/>
        <w:jc w:val="both"/>
        <w:rPr>
          <w:rFonts w:ascii="Calibri" w:hAnsi="Calibri" w:cs="Calibri"/>
          <w:sz w:val="22"/>
          <w:szCs w:val="22"/>
        </w:rPr>
      </w:pPr>
      <w:r>
        <w:rPr>
          <w:rFonts w:ascii="Calibri" w:hAnsi="Calibri" w:cs="Calibri"/>
          <w:sz w:val="22"/>
          <w:szCs w:val="22"/>
        </w:rPr>
        <w:t>From analyzing material needs to providing reporting and transparency required to maintain effective control, Accutite can provide a tailored program to meet your needs.</w:t>
      </w:r>
    </w:p>
    <w:p w:rsidR="003E34E0" w:rsidRPr="001A1556" w:rsidRDefault="003E34E0" w:rsidP="00846A1F">
      <w:pPr>
        <w:spacing w:after="120"/>
        <w:jc w:val="both"/>
        <w:rPr>
          <w:rFonts w:ascii="Calibri" w:hAnsi="Calibri" w:cs="Calibri"/>
          <w:sz w:val="22"/>
          <w:szCs w:val="22"/>
        </w:rPr>
      </w:pPr>
      <w:r w:rsidRPr="001A1556">
        <w:rPr>
          <w:rFonts w:ascii="Calibri" w:hAnsi="Calibri" w:cs="Calibri"/>
          <w:sz w:val="22"/>
          <w:szCs w:val="22"/>
        </w:rPr>
        <w:t xml:space="preserve">At Accutite, our primary focus is on delivering world-class </w:t>
      </w:r>
      <w:proofErr w:type="spellStart"/>
      <w:r w:rsidRPr="001A1556">
        <w:rPr>
          <w:rFonts w:ascii="Calibri" w:hAnsi="Calibri" w:cs="Calibri"/>
          <w:sz w:val="22"/>
          <w:szCs w:val="22"/>
        </w:rPr>
        <w:t>POU</w:t>
      </w:r>
      <w:proofErr w:type="spellEnd"/>
      <w:r w:rsidRPr="001A1556">
        <w:rPr>
          <w:rFonts w:ascii="Calibri" w:hAnsi="Calibri" w:cs="Calibri"/>
          <w:sz w:val="22"/>
          <w:szCs w:val="22"/>
        </w:rPr>
        <w:t xml:space="preserve"> VMI programs.  </w:t>
      </w:r>
    </w:p>
    <w:p w:rsidR="003E34E0" w:rsidRPr="001A1556" w:rsidRDefault="003E34E0" w:rsidP="001A1556">
      <w:pPr>
        <w:widowControl w:val="0"/>
        <w:autoSpaceDE w:val="0"/>
        <w:autoSpaceDN w:val="0"/>
        <w:adjustRightInd w:val="0"/>
        <w:spacing w:before="235" w:line="259" w:lineRule="exact"/>
        <w:rPr>
          <w:rFonts w:ascii="Calibri" w:hAnsi="Calibri" w:cs="Calibri"/>
          <w:sz w:val="22"/>
          <w:szCs w:val="22"/>
        </w:rPr>
      </w:pPr>
      <w:r w:rsidRPr="001A1556">
        <w:rPr>
          <w:rFonts w:ascii="Calibri" w:hAnsi="Calibri" w:cs="Calibri"/>
          <w:i/>
          <w:sz w:val="22"/>
          <w:szCs w:val="22"/>
        </w:rPr>
        <w:t xml:space="preserve">The </w:t>
      </w:r>
      <w:proofErr w:type="gramStart"/>
      <w:r w:rsidR="00193F2F">
        <w:rPr>
          <w:rFonts w:ascii="Calibri" w:hAnsi="Calibri" w:cs="Calibri"/>
          <w:i/>
          <w:sz w:val="22"/>
          <w:szCs w:val="22"/>
        </w:rPr>
        <w:t>GECKO</w:t>
      </w:r>
      <w:r w:rsidR="00CE553A">
        <w:rPr>
          <w:rFonts w:ascii="Calibri" w:hAnsi="Calibri" w:cs="Calibri"/>
          <w:i/>
          <w:sz w:val="22"/>
          <w:szCs w:val="22"/>
        </w:rPr>
        <w:t xml:space="preserve"> </w:t>
      </w:r>
      <w:r w:rsidRPr="001A1556">
        <w:rPr>
          <w:rFonts w:ascii="Calibri" w:hAnsi="Calibri" w:cs="Calibri"/>
          <w:i/>
          <w:sz w:val="22"/>
          <w:szCs w:val="22"/>
        </w:rPr>
        <w:t xml:space="preserve"> benefit</w:t>
      </w:r>
      <w:proofErr w:type="gramEnd"/>
      <w:r w:rsidRPr="001A1556">
        <w:rPr>
          <w:rFonts w:ascii="Calibri" w:hAnsi="Calibri" w:cs="Calibri"/>
          <w:i/>
          <w:sz w:val="22"/>
          <w:szCs w:val="22"/>
        </w:rPr>
        <w:t>?</w:t>
      </w:r>
      <w:r w:rsidRPr="001A1556">
        <w:rPr>
          <w:rFonts w:ascii="Calibri" w:hAnsi="Calibri" w:cs="Calibri"/>
          <w:sz w:val="22"/>
          <w:szCs w:val="22"/>
        </w:rPr>
        <w:t xml:space="preserve"> </w:t>
      </w:r>
    </w:p>
    <w:p w:rsidR="003E34E0" w:rsidRDefault="003E34E0" w:rsidP="00085631">
      <w:pPr>
        <w:widowControl w:val="0"/>
        <w:numPr>
          <w:ilvl w:val="0"/>
          <w:numId w:val="1"/>
        </w:numPr>
        <w:autoSpaceDE w:val="0"/>
        <w:autoSpaceDN w:val="0"/>
        <w:adjustRightInd w:val="0"/>
        <w:spacing w:before="110" w:line="259" w:lineRule="exact"/>
        <w:rPr>
          <w:rFonts w:ascii="Calibri" w:hAnsi="Calibri" w:cs="Calibri"/>
          <w:iCs/>
          <w:sz w:val="22"/>
          <w:szCs w:val="22"/>
        </w:rPr>
      </w:pPr>
      <w:r>
        <w:rPr>
          <w:rFonts w:ascii="Calibri" w:hAnsi="Calibri" w:cs="Calibri"/>
          <w:iCs/>
          <w:sz w:val="22"/>
          <w:szCs w:val="22"/>
        </w:rPr>
        <w:t>Minimize inventory carrying costs</w:t>
      </w:r>
    </w:p>
    <w:p w:rsidR="003E34E0" w:rsidRPr="001A1556"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iCs/>
          <w:sz w:val="22"/>
          <w:szCs w:val="22"/>
        </w:rPr>
        <w:t xml:space="preserve">Reduce non-value-added administrative </w:t>
      </w:r>
      <w:r>
        <w:rPr>
          <w:rFonts w:ascii="Calibri" w:hAnsi="Calibri" w:cs="Calibri"/>
          <w:iCs/>
          <w:sz w:val="22"/>
          <w:szCs w:val="22"/>
        </w:rPr>
        <w:t>and material handling</w:t>
      </w:r>
      <w:r w:rsidRPr="001A1556">
        <w:rPr>
          <w:rFonts w:ascii="Calibri" w:hAnsi="Calibri" w:cs="Calibri"/>
          <w:iCs/>
          <w:sz w:val="22"/>
          <w:szCs w:val="22"/>
        </w:rPr>
        <w:t xml:space="preserve"> activities</w:t>
      </w:r>
    </w:p>
    <w:p w:rsidR="003E34E0" w:rsidRPr="001A1556"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iCs/>
          <w:sz w:val="22"/>
          <w:szCs w:val="22"/>
        </w:rPr>
        <w:t>Cut sourcing, planning, ordering, and expediting costs</w:t>
      </w:r>
    </w:p>
    <w:p w:rsidR="003E34E0" w:rsidRPr="001A1556"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iCs/>
          <w:sz w:val="22"/>
          <w:szCs w:val="22"/>
        </w:rPr>
        <w:t>Shorten lead time through our Continuous Lead Time Reduction program</w:t>
      </w:r>
    </w:p>
    <w:p w:rsidR="003E34E0"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iCs/>
          <w:sz w:val="22"/>
          <w:szCs w:val="22"/>
        </w:rPr>
        <w:t>Scale the program to include additional parts and "C" item commodities</w:t>
      </w:r>
    </w:p>
    <w:p w:rsidR="003E34E0" w:rsidRPr="001A1556" w:rsidRDefault="003E34E0" w:rsidP="001A1556">
      <w:pPr>
        <w:widowControl w:val="0"/>
        <w:autoSpaceDE w:val="0"/>
        <w:autoSpaceDN w:val="0"/>
        <w:adjustRightInd w:val="0"/>
        <w:spacing w:before="110" w:line="259" w:lineRule="exact"/>
        <w:jc w:val="right"/>
        <w:rPr>
          <w:rFonts w:ascii="Calibri" w:hAnsi="Calibri" w:cs="Calibri"/>
          <w:i/>
          <w:iCs/>
          <w:sz w:val="16"/>
          <w:szCs w:val="22"/>
        </w:rPr>
      </w:pPr>
      <w:r w:rsidRPr="001A1556">
        <w:rPr>
          <w:rFonts w:ascii="Calibri" w:hAnsi="Calibri" w:cs="Calibri"/>
          <w:i/>
          <w:iCs/>
          <w:sz w:val="16"/>
          <w:szCs w:val="22"/>
          <w:vertAlign w:val="superscript"/>
        </w:rPr>
        <w:t>1</w:t>
      </w:r>
      <w:r w:rsidRPr="001A1556">
        <w:rPr>
          <w:rFonts w:ascii="Calibri" w:hAnsi="Calibri" w:cs="Calibri"/>
          <w:i/>
          <w:iCs/>
          <w:sz w:val="16"/>
          <w:szCs w:val="22"/>
        </w:rPr>
        <w:t xml:space="preserve"> </w:t>
      </w:r>
      <w:smartTag w:uri="urn:schemas-microsoft-com:office:smarttags" w:element="City">
        <w:smartTag w:uri="urn:schemas-microsoft-com:office:smarttags" w:element="place">
          <w:r w:rsidRPr="001A1556">
            <w:rPr>
              <w:rFonts w:ascii="Calibri" w:hAnsi="Calibri" w:cs="Calibri"/>
              <w:i/>
              <w:iCs/>
              <w:sz w:val="16"/>
              <w:szCs w:val="22"/>
            </w:rPr>
            <w:t>Aberdeen</w:t>
          </w:r>
        </w:smartTag>
      </w:smartTag>
      <w:r w:rsidRPr="001A1556">
        <w:rPr>
          <w:rFonts w:ascii="Calibri" w:hAnsi="Calibri" w:cs="Calibri"/>
          <w:i/>
          <w:iCs/>
          <w:sz w:val="16"/>
          <w:szCs w:val="22"/>
        </w:rPr>
        <w:t xml:space="preserve"> Group – Supply Chain Imperatives, 2007</w:t>
      </w:r>
    </w:p>
    <w:p w:rsidR="003E34E0" w:rsidRDefault="003E34E0" w:rsidP="001A1556">
      <w:pPr>
        <w:widowControl w:val="0"/>
        <w:autoSpaceDE w:val="0"/>
        <w:autoSpaceDN w:val="0"/>
        <w:adjustRightInd w:val="0"/>
        <w:spacing w:before="110" w:line="259" w:lineRule="exact"/>
        <w:rPr>
          <w:rFonts w:ascii="Calibri" w:hAnsi="Calibri" w:cs="Calibri"/>
          <w:iCs/>
          <w:sz w:val="22"/>
          <w:szCs w:val="22"/>
        </w:rPr>
      </w:pPr>
    </w:p>
    <w:tbl>
      <w:tblPr>
        <w:tblpPr w:leftFromText="180" w:rightFromText="180" w:vertAnchor="text" w:horzAnchor="margin" w:tblpY="1138"/>
        <w:tblW w:w="8763" w:type="dxa"/>
        <w:tblCellMar>
          <w:left w:w="0" w:type="dxa"/>
          <w:right w:w="0" w:type="dxa"/>
        </w:tblCellMar>
        <w:tblLook w:val="0020" w:firstRow="1" w:lastRow="0" w:firstColumn="0" w:lastColumn="0" w:noHBand="0" w:noVBand="0"/>
      </w:tblPr>
      <w:tblGrid>
        <w:gridCol w:w="1918"/>
        <w:gridCol w:w="1734"/>
        <w:gridCol w:w="1681"/>
        <w:gridCol w:w="1708"/>
        <w:gridCol w:w="1722"/>
      </w:tblGrid>
      <w:tr w:rsidR="003E34E0" w:rsidRPr="005A148C" w:rsidTr="00D24DCB">
        <w:trPr>
          <w:trHeight w:val="223"/>
        </w:trPr>
        <w:tc>
          <w:tcPr>
            <w:tcW w:w="1918" w:type="dxa"/>
            <w:tcBorders>
              <w:top w:val="single" w:sz="8" w:space="0" w:color="FFFFFF"/>
              <w:left w:val="single" w:sz="8" w:space="0" w:color="FFFFFF"/>
              <w:bottom w:val="single" w:sz="24" w:space="0" w:color="FFFFFF"/>
              <w:right w:val="single" w:sz="8" w:space="0" w:color="FFFFFF"/>
            </w:tcBorders>
            <w:tcMar>
              <w:top w:w="15" w:type="dxa"/>
              <w:left w:w="15" w:type="dxa"/>
              <w:bottom w:w="0" w:type="dxa"/>
              <w:right w:w="15" w:type="dxa"/>
            </w:tcMar>
            <w:vAlign w:val="center"/>
          </w:tcPr>
          <w:p w:rsidR="003E34E0" w:rsidRPr="00FE6B5D" w:rsidRDefault="003E34E0" w:rsidP="00D24DCB">
            <w:pPr>
              <w:spacing w:after="120"/>
              <w:rPr>
                <w:rFonts w:ascii="Calibri" w:hAnsi="Calibri" w:cs="Calibri"/>
                <w:sz w:val="8"/>
              </w:rPr>
            </w:pPr>
          </w:p>
        </w:tc>
        <w:tc>
          <w:tcPr>
            <w:tcW w:w="6845" w:type="dxa"/>
            <w:gridSpan w:val="4"/>
            <w:tcBorders>
              <w:top w:val="single" w:sz="4" w:space="0" w:color="FFFFFF"/>
              <w:left w:val="single" w:sz="8" w:space="0" w:color="FFFFFF"/>
              <w:bottom w:val="single" w:sz="4" w:space="0" w:color="FFFFFF"/>
              <w:right w:val="single" w:sz="8" w:space="0" w:color="FFFFFF"/>
            </w:tcBorders>
            <w:shd w:val="clear" w:color="auto" w:fill="000000"/>
            <w:tcMar>
              <w:top w:w="15" w:type="dxa"/>
              <w:left w:w="15" w:type="dxa"/>
              <w:bottom w:w="0" w:type="dxa"/>
              <w:right w:w="15" w:type="dxa"/>
            </w:tcMar>
            <w:vAlign w:val="center"/>
          </w:tcPr>
          <w:p w:rsidR="003E34E0" w:rsidRPr="00FE6B5D" w:rsidRDefault="003E34E0" w:rsidP="00D24DCB">
            <w:pPr>
              <w:spacing w:after="60"/>
              <w:jc w:val="center"/>
              <w:rPr>
                <w:rFonts w:ascii="Calibri" w:hAnsi="Calibri" w:cs="Calibri"/>
                <w:b/>
                <w:smallCaps/>
                <w:sz w:val="18"/>
              </w:rPr>
            </w:pPr>
            <w:r w:rsidRPr="00FE6B5D">
              <w:rPr>
                <w:rFonts w:ascii="Calibri" w:hAnsi="Calibri" w:cs="Calibri"/>
                <w:b/>
                <w:bCs/>
                <w:smallCaps/>
                <w:sz w:val="18"/>
                <w:szCs w:val="22"/>
              </w:rPr>
              <w:t>Process Maturity</w:t>
            </w:r>
          </w:p>
        </w:tc>
      </w:tr>
      <w:tr w:rsidR="003E34E0" w:rsidRPr="005A148C" w:rsidTr="00D24DCB">
        <w:trPr>
          <w:trHeight w:val="223"/>
        </w:trPr>
        <w:tc>
          <w:tcPr>
            <w:tcW w:w="1918" w:type="dxa"/>
            <w:tcBorders>
              <w:top w:val="single" w:sz="24" w:space="0" w:color="FFFFFF"/>
              <w:left w:val="single" w:sz="8" w:space="0" w:color="FFFFFF"/>
              <w:bottom w:val="single" w:sz="8" w:space="0" w:color="FFFFFF"/>
              <w:right w:val="single" w:sz="8" w:space="0" w:color="FFFFFF"/>
            </w:tcBorders>
            <w:tcMar>
              <w:top w:w="15" w:type="dxa"/>
              <w:left w:w="15" w:type="dxa"/>
              <w:bottom w:w="0" w:type="dxa"/>
              <w:right w:w="15" w:type="dxa"/>
            </w:tcMar>
            <w:vAlign w:val="center"/>
          </w:tcPr>
          <w:p w:rsidR="003E34E0" w:rsidRPr="00C87F22" w:rsidRDefault="003E34E0" w:rsidP="00D24DCB">
            <w:pPr>
              <w:spacing w:after="120"/>
              <w:jc w:val="both"/>
              <w:rPr>
                <w:rFonts w:ascii="Calibri" w:hAnsi="Calibri" w:cs="Calibri"/>
                <w:sz w:val="18"/>
              </w:rPr>
            </w:pPr>
          </w:p>
        </w:tc>
        <w:tc>
          <w:tcPr>
            <w:tcW w:w="1734" w:type="dxa"/>
            <w:tcBorders>
              <w:top w:val="single" w:sz="4" w:space="0" w:color="FFFFFF"/>
              <w:left w:val="single" w:sz="8" w:space="0" w:color="FFFFFF"/>
              <w:bottom w:val="single" w:sz="8" w:space="0" w:color="FFFFFF"/>
              <w:right w:val="single" w:sz="8" w:space="0" w:color="FFFFFF"/>
            </w:tcBorders>
            <w:shd w:val="clear" w:color="auto" w:fill="000000"/>
            <w:tcMar>
              <w:top w:w="15" w:type="dxa"/>
              <w:left w:w="15" w:type="dxa"/>
              <w:bottom w:w="72" w:type="dxa"/>
              <w:right w:w="15" w:type="dxa"/>
            </w:tcMar>
            <w:vAlign w:val="center"/>
          </w:tcPr>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Level 1</w:t>
            </w:r>
          </w:p>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Foundational</w:t>
            </w:r>
          </w:p>
        </w:tc>
        <w:tc>
          <w:tcPr>
            <w:tcW w:w="1681" w:type="dxa"/>
            <w:tcBorders>
              <w:top w:val="single" w:sz="4" w:space="0" w:color="FFFFFF"/>
              <w:left w:val="single" w:sz="8" w:space="0" w:color="FFFFFF"/>
              <w:bottom w:val="single" w:sz="8" w:space="0" w:color="FFFFFF"/>
              <w:right w:val="single" w:sz="8" w:space="0" w:color="FFFFFF"/>
            </w:tcBorders>
            <w:shd w:val="clear" w:color="auto" w:fill="000000"/>
            <w:tcMar>
              <w:top w:w="15" w:type="dxa"/>
              <w:left w:w="15" w:type="dxa"/>
              <w:bottom w:w="72" w:type="dxa"/>
              <w:right w:w="15" w:type="dxa"/>
            </w:tcMar>
            <w:vAlign w:val="center"/>
          </w:tcPr>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Level 2</w:t>
            </w:r>
          </w:p>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Stable</w:t>
            </w:r>
          </w:p>
        </w:tc>
        <w:tc>
          <w:tcPr>
            <w:tcW w:w="1708" w:type="dxa"/>
            <w:tcBorders>
              <w:top w:val="single" w:sz="4" w:space="0" w:color="FFFFFF"/>
              <w:left w:val="single" w:sz="8" w:space="0" w:color="FFFFFF"/>
              <w:bottom w:val="single" w:sz="8" w:space="0" w:color="FFFFFF"/>
              <w:right w:val="single" w:sz="8" w:space="0" w:color="FFFFFF"/>
            </w:tcBorders>
            <w:shd w:val="clear" w:color="auto" w:fill="000000"/>
            <w:tcMar>
              <w:top w:w="15" w:type="dxa"/>
              <w:left w:w="15" w:type="dxa"/>
              <w:bottom w:w="72" w:type="dxa"/>
              <w:right w:w="15" w:type="dxa"/>
            </w:tcMar>
            <w:vAlign w:val="center"/>
          </w:tcPr>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Level 3</w:t>
            </w:r>
          </w:p>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Advanced</w:t>
            </w:r>
          </w:p>
        </w:tc>
        <w:tc>
          <w:tcPr>
            <w:tcW w:w="1722" w:type="dxa"/>
            <w:tcBorders>
              <w:top w:val="single" w:sz="4" w:space="0" w:color="FFFFFF"/>
              <w:left w:val="single" w:sz="8" w:space="0" w:color="FFFFFF"/>
              <w:bottom w:val="single" w:sz="8" w:space="0" w:color="FFFFFF"/>
              <w:right w:val="single" w:sz="8" w:space="0" w:color="FFFFFF"/>
            </w:tcBorders>
            <w:shd w:val="clear" w:color="auto" w:fill="000000"/>
            <w:tcMar>
              <w:top w:w="15" w:type="dxa"/>
              <w:left w:w="15" w:type="dxa"/>
              <w:bottom w:w="72" w:type="dxa"/>
              <w:right w:w="15" w:type="dxa"/>
            </w:tcMar>
            <w:vAlign w:val="center"/>
          </w:tcPr>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Level 4</w:t>
            </w:r>
          </w:p>
          <w:p w:rsidR="003E34E0" w:rsidRPr="00FE6B5D" w:rsidRDefault="003E34E0" w:rsidP="00D24DCB">
            <w:pPr>
              <w:jc w:val="center"/>
              <w:rPr>
                <w:rFonts w:ascii="Calibri" w:hAnsi="Calibri" w:cs="Calibri"/>
                <w:smallCaps/>
                <w:sz w:val="18"/>
              </w:rPr>
            </w:pPr>
            <w:r w:rsidRPr="00FE6B5D">
              <w:rPr>
                <w:rFonts w:ascii="Calibri" w:hAnsi="Calibri" w:cs="Calibri"/>
                <w:smallCaps/>
                <w:sz w:val="18"/>
                <w:szCs w:val="22"/>
              </w:rPr>
              <w:t>Best-in-Class</w:t>
            </w:r>
          </w:p>
        </w:tc>
      </w:tr>
      <w:tr w:rsidR="003E34E0" w:rsidRPr="005A148C" w:rsidTr="00D24DCB">
        <w:trPr>
          <w:trHeight w:val="223"/>
        </w:trPr>
        <w:tc>
          <w:tcPr>
            <w:tcW w:w="1918" w:type="dxa"/>
            <w:tcBorders>
              <w:top w:val="single" w:sz="8" w:space="0" w:color="FFFFFF"/>
              <w:left w:val="single" w:sz="8" w:space="0" w:color="FFFFFF"/>
              <w:bottom w:val="single" w:sz="8" w:space="0" w:color="FFFFFF"/>
              <w:right w:val="single" w:sz="8" w:space="0" w:color="FFFFFF"/>
            </w:tcBorders>
            <w:tcMar>
              <w:top w:w="72" w:type="dxa"/>
              <w:left w:w="144" w:type="dxa"/>
              <w:bottom w:w="72" w:type="dxa"/>
              <w:right w:w="144" w:type="dxa"/>
            </w:tcMar>
            <w:vAlign w:val="center"/>
          </w:tcPr>
          <w:p w:rsidR="003E34E0" w:rsidRPr="00FE6B5D" w:rsidRDefault="003E34E0" w:rsidP="00D24DCB">
            <w:pPr>
              <w:spacing w:after="120"/>
              <w:jc w:val="both"/>
              <w:rPr>
                <w:rFonts w:ascii="Calibri" w:hAnsi="Calibri" w:cs="Calibri"/>
                <w:smallCaps/>
                <w:sz w:val="8"/>
              </w:rPr>
            </w:pPr>
          </w:p>
        </w:tc>
        <w:tc>
          <w:tcPr>
            <w:tcW w:w="17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smallCaps/>
                <w:sz w:val="18"/>
              </w:rPr>
            </w:pPr>
            <w:r w:rsidRPr="00FE6B5D">
              <w:rPr>
                <w:rFonts w:ascii="Calibri" w:hAnsi="Calibri" w:cs="Calibri"/>
                <w:b/>
                <w:bCs/>
                <w:smallCaps/>
                <w:sz w:val="18"/>
                <w:szCs w:val="22"/>
              </w:rPr>
              <w:t>Just-in-Case</w:t>
            </w:r>
          </w:p>
        </w:tc>
        <w:tc>
          <w:tcPr>
            <w:tcW w:w="16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smallCaps/>
                <w:sz w:val="18"/>
              </w:rPr>
            </w:pPr>
            <w:r w:rsidRPr="00FE6B5D">
              <w:rPr>
                <w:rFonts w:ascii="Calibri" w:hAnsi="Calibri" w:cs="Calibri"/>
                <w:b/>
                <w:bCs/>
                <w:smallCaps/>
                <w:sz w:val="18"/>
                <w:szCs w:val="22"/>
              </w:rPr>
              <w:t>Just-in-Time</w:t>
            </w:r>
          </w:p>
        </w:tc>
        <w:tc>
          <w:tcPr>
            <w:tcW w:w="170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smallCaps/>
                <w:sz w:val="18"/>
              </w:rPr>
            </w:pPr>
            <w:r w:rsidRPr="00FE6B5D">
              <w:rPr>
                <w:rFonts w:ascii="Calibri" w:hAnsi="Calibri" w:cs="Calibri"/>
                <w:b/>
                <w:bCs/>
                <w:smallCaps/>
                <w:sz w:val="18"/>
                <w:szCs w:val="22"/>
              </w:rPr>
              <w:t>VMI</w:t>
            </w:r>
          </w:p>
        </w:tc>
        <w:tc>
          <w:tcPr>
            <w:tcW w:w="1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smallCaps/>
                <w:sz w:val="18"/>
              </w:rPr>
            </w:pPr>
            <w:proofErr w:type="spellStart"/>
            <w:r w:rsidRPr="00FE6B5D">
              <w:rPr>
                <w:rFonts w:ascii="Calibri" w:hAnsi="Calibri" w:cs="Calibri"/>
                <w:b/>
                <w:bCs/>
                <w:smallCaps/>
                <w:sz w:val="18"/>
                <w:szCs w:val="22"/>
              </w:rPr>
              <w:t>POU</w:t>
            </w:r>
            <w:proofErr w:type="spellEnd"/>
          </w:p>
        </w:tc>
      </w:tr>
      <w:tr w:rsidR="003E34E0" w:rsidRPr="005A148C" w:rsidTr="00D24DCB">
        <w:trPr>
          <w:trHeight w:val="223"/>
        </w:trPr>
        <w:tc>
          <w:tcPr>
            <w:tcW w:w="19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72" w:type="dxa"/>
            </w:tcMar>
            <w:vAlign w:val="center"/>
          </w:tcPr>
          <w:p w:rsidR="003E34E0" w:rsidRPr="00FE6B5D" w:rsidRDefault="003E34E0" w:rsidP="00D24DCB">
            <w:pPr>
              <w:spacing w:after="120"/>
              <w:jc w:val="both"/>
              <w:rPr>
                <w:rFonts w:ascii="Calibri" w:hAnsi="Calibri" w:cs="Calibri"/>
                <w:smallCaps/>
                <w:sz w:val="18"/>
              </w:rPr>
            </w:pPr>
            <w:r w:rsidRPr="00FE6B5D">
              <w:rPr>
                <w:rFonts w:ascii="Calibri" w:hAnsi="Calibri" w:cs="Calibri"/>
                <w:b/>
                <w:bCs/>
                <w:smallCaps/>
                <w:sz w:val="18"/>
                <w:szCs w:val="22"/>
              </w:rPr>
              <w:t>Working Capital</w:t>
            </w:r>
          </w:p>
        </w:tc>
        <w:tc>
          <w:tcPr>
            <w:tcW w:w="1734" w:type="dxa"/>
            <w:tcBorders>
              <w:top w:val="single" w:sz="8" w:space="0" w:color="FFFFFF"/>
              <w:left w:val="single" w:sz="8" w:space="0" w:color="FFFFFF"/>
              <w:bottom w:val="single" w:sz="8" w:space="0" w:color="FFFFFF"/>
              <w:right w:val="single" w:sz="8" w:space="0" w:color="FFFFFF"/>
            </w:tcBorders>
            <w:shd w:val="clear" w:color="auto" w:fill="FEC2D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1</w:t>
            </w:r>
          </w:p>
        </w:tc>
        <w:tc>
          <w:tcPr>
            <w:tcW w:w="1681" w:type="dxa"/>
            <w:tcBorders>
              <w:top w:val="single" w:sz="8" w:space="0" w:color="FFFFFF"/>
              <w:left w:val="single" w:sz="8" w:space="0" w:color="FFFFFF"/>
              <w:bottom w:val="single" w:sz="8" w:space="0" w:color="FFFFFF"/>
              <w:right w:val="single" w:sz="8" w:space="0" w:color="FFFFFF"/>
            </w:tcBorders>
            <w:shd w:val="clear" w:color="auto" w:fill="FFFF9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2</w:t>
            </w:r>
          </w:p>
        </w:tc>
        <w:tc>
          <w:tcPr>
            <w:tcW w:w="1708" w:type="dxa"/>
            <w:tcBorders>
              <w:top w:val="single" w:sz="8" w:space="0" w:color="FFFFFF"/>
              <w:left w:val="single" w:sz="8" w:space="0" w:color="FFFFFF"/>
              <w:bottom w:val="single" w:sz="8" w:space="0" w:color="FFFFFF"/>
              <w:right w:val="single" w:sz="8" w:space="0" w:color="FFFFFF"/>
            </w:tcBorders>
            <w:shd w:val="clear" w:color="auto" w:fill="C3D69B"/>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4</w:t>
            </w:r>
          </w:p>
        </w:tc>
        <w:tc>
          <w:tcPr>
            <w:tcW w:w="1722" w:type="dxa"/>
            <w:tcBorders>
              <w:top w:val="single" w:sz="8" w:space="0" w:color="FFFFFF"/>
              <w:left w:val="single" w:sz="8" w:space="0" w:color="FFFFFF"/>
              <w:bottom w:val="single" w:sz="8" w:space="0" w:color="FFFFFF"/>
              <w:right w:val="single" w:sz="8" w:space="0" w:color="FFFFFF"/>
            </w:tcBorders>
            <w:shd w:val="clear" w:color="auto" w:fill="C3D69B"/>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4</w:t>
            </w:r>
          </w:p>
        </w:tc>
      </w:tr>
      <w:tr w:rsidR="003E34E0" w:rsidRPr="005A148C" w:rsidTr="00D24DCB">
        <w:trPr>
          <w:trHeight w:val="223"/>
        </w:trPr>
        <w:tc>
          <w:tcPr>
            <w:tcW w:w="19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72" w:type="dxa"/>
            </w:tcMar>
            <w:vAlign w:val="center"/>
          </w:tcPr>
          <w:p w:rsidR="003E34E0" w:rsidRPr="00FE6B5D" w:rsidRDefault="003E34E0" w:rsidP="00D24DCB">
            <w:pPr>
              <w:spacing w:after="120"/>
              <w:jc w:val="both"/>
              <w:rPr>
                <w:rFonts w:ascii="Calibri" w:hAnsi="Calibri" w:cs="Calibri"/>
                <w:smallCaps/>
                <w:sz w:val="18"/>
              </w:rPr>
            </w:pPr>
            <w:r w:rsidRPr="00FE6B5D">
              <w:rPr>
                <w:rFonts w:ascii="Calibri" w:hAnsi="Calibri" w:cs="Calibri"/>
                <w:b/>
                <w:bCs/>
                <w:smallCaps/>
                <w:sz w:val="18"/>
                <w:szCs w:val="22"/>
              </w:rPr>
              <w:t>Warehousing</w:t>
            </w:r>
          </w:p>
        </w:tc>
        <w:tc>
          <w:tcPr>
            <w:tcW w:w="1734" w:type="dxa"/>
            <w:tcBorders>
              <w:top w:val="single" w:sz="8" w:space="0" w:color="FFFFFF"/>
              <w:left w:val="single" w:sz="8" w:space="0" w:color="FFFFFF"/>
              <w:bottom w:val="single" w:sz="8" w:space="0" w:color="FFFFFF"/>
              <w:right w:val="single" w:sz="8" w:space="0" w:color="FFFFFF"/>
            </w:tcBorders>
            <w:shd w:val="clear" w:color="auto" w:fill="FEC2D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1</w:t>
            </w:r>
          </w:p>
        </w:tc>
        <w:tc>
          <w:tcPr>
            <w:tcW w:w="1681" w:type="dxa"/>
            <w:tcBorders>
              <w:top w:val="single" w:sz="8" w:space="0" w:color="FFFFFF"/>
              <w:left w:val="single" w:sz="8" w:space="0" w:color="FFFFFF"/>
              <w:bottom w:val="single" w:sz="8" w:space="0" w:color="FFFFFF"/>
              <w:right w:val="single" w:sz="8" w:space="0" w:color="FFFFFF"/>
            </w:tcBorders>
            <w:shd w:val="clear" w:color="auto" w:fill="FFFF9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2</w:t>
            </w:r>
          </w:p>
        </w:tc>
        <w:tc>
          <w:tcPr>
            <w:tcW w:w="1708" w:type="dxa"/>
            <w:tcBorders>
              <w:top w:val="single" w:sz="8" w:space="0" w:color="FFFFFF"/>
              <w:left w:val="single" w:sz="8" w:space="0" w:color="FFFFFF"/>
              <w:bottom w:val="single" w:sz="8" w:space="0" w:color="FFFFFF"/>
              <w:right w:val="single" w:sz="8" w:space="0" w:color="FFFFFF"/>
            </w:tcBorders>
            <w:shd w:val="clear" w:color="auto" w:fill="FFFF9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2</w:t>
            </w:r>
          </w:p>
        </w:tc>
        <w:tc>
          <w:tcPr>
            <w:tcW w:w="1722" w:type="dxa"/>
            <w:tcBorders>
              <w:top w:val="single" w:sz="8" w:space="0" w:color="FFFFFF"/>
              <w:left w:val="single" w:sz="8" w:space="0" w:color="FFFFFF"/>
              <w:bottom w:val="single" w:sz="8" w:space="0" w:color="FFFFFF"/>
              <w:right w:val="single" w:sz="8" w:space="0" w:color="FFFFFF"/>
            </w:tcBorders>
            <w:shd w:val="clear" w:color="auto" w:fill="C3D69B"/>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4</w:t>
            </w:r>
          </w:p>
        </w:tc>
      </w:tr>
      <w:tr w:rsidR="003E34E0" w:rsidRPr="005A148C" w:rsidTr="00D24DCB">
        <w:trPr>
          <w:trHeight w:val="223"/>
        </w:trPr>
        <w:tc>
          <w:tcPr>
            <w:tcW w:w="1918" w:type="dxa"/>
            <w:tcBorders>
              <w:top w:val="single" w:sz="8" w:space="0" w:color="FFFFFF"/>
              <w:left w:val="single" w:sz="8" w:space="0" w:color="FFFFFF"/>
              <w:bottom w:val="single" w:sz="4" w:space="0" w:color="FFFFFF"/>
              <w:right w:val="single" w:sz="8" w:space="0" w:color="FFFFFF"/>
            </w:tcBorders>
            <w:shd w:val="clear" w:color="auto" w:fill="D0D8E8"/>
            <w:tcMar>
              <w:top w:w="72" w:type="dxa"/>
              <w:left w:w="144" w:type="dxa"/>
              <w:bottom w:w="72" w:type="dxa"/>
              <w:right w:w="72" w:type="dxa"/>
            </w:tcMar>
            <w:vAlign w:val="center"/>
          </w:tcPr>
          <w:p w:rsidR="003E34E0" w:rsidRPr="00FE6B5D" w:rsidRDefault="003E34E0" w:rsidP="00D24DCB">
            <w:pPr>
              <w:spacing w:after="120"/>
              <w:jc w:val="both"/>
              <w:rPr>
                <w:rFonts w:ascii="Calibri" w:hAnsi="Calibri" w:cs="Calibri"/>
                <w:smallCaps/>
                <w:sz w:val="18"/>
              </w:rPr>
            </w:pPr>
            <w:r w:rsidRPr="00FE6B5D">
              <w:rPr>
                <w:rFonts w:ascii="Calibri" w:hAnsi="Calibri" w:cs="Calibri"/>
                <w:b/>
                <w:bCs/>
                <w:smallCaps/>
                <w:sz w:val="18"/>
                <w:szCs w:val="22"/>
              </w:rPr>
              <w:t>Material Handling</w:t>
            </w:r>
          </w:p>
        </w:tc>
        <w:tc>
          <w:tcPr>
            <w:tcW w:w="1734" w:type="dxa"/>
            <w:tcBorders>
              <w:top w:val="single" w:sz="8" w:space="0" w:color="FFFFFF"/>
              <w:left w:val="single" w:sz="8" w:space="0" w:color="FFFFFF"/>
              <w:bottom w:val="single" w:sz="4" w:space="0" w:color="FFFFFF"/>
              <w:right w:val="single" w:sz="8" w:space="0" w:color="FFFFFF"/>
            </w:tcBorders>
            <w:shd w:val="clear" w:color="auto" w:fill="FEC2D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1</w:t>
            </w:r>
          </w:p>
        </w:tc>
        <w:tc>
          <w:tcPr>
            <w:tcW w:w="1681" w:type="dxa"/>
            <w:tcBorders>
              <w:top w:val="single" w:sz="8" w:space="0" w:color="FFFFFF"/>
              <w:left w:val="single" w:sz="8" w:space="0" w:color="FFFFFF"/>
              <w:bottom w:val="single" w:sz="4" w:space="0" w:color="FFFFFF"/>
              <w:right w:val="single" w:sz="8" w:space="0" w:color="FFFFFF"/>
            </w:tcBorders>
            <w:shd w:val="clear" w:color="auto" w:fill="FEC2D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1</w:t>
            </w:r>
          </w:p>
        </w:tc>
        <w:tc>
          <w:tcPr>
            <w:tcW w:w="1708" w:type="dxa"/>
            <w:tcBorders>
              <w:top w:val="single" w:sz="8" w:space="0" w:color="FFFFFF"/>
              <w:left w:val="single" w:sz="8" w:space="0" w:color="FFFFFF"/>
              <w:bottom w:val="single" w:sz="4" w:space="0" w:color="FFFFFF"/>
              <w:right w:val="single" w:sz="8" w:space="0" w:color="FFFFFF"/>
            </w:tcBorders>
            <w:shd w:val="clear" w:color="auto" w:fill="FFFF99"/>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2</w:t>
            </w:r>
          </w:p>
        </w:tc>
        <w:tc>
          <w:tcPr>
            <w:tcW w:w="1722" w:type="dxa"/>
            <w:tcBorders>
              <w:top w:val="single" w:sz="8" w:space="0" w:color="FFFFFF"/>
              <w:left w:val="single" w:sz="8" w:space="0" w:color="FFFFFF"/>
              <w:bottom w:val="single" w:sz="4" w:space="0" w:color="FFFFFF"/>
              <w:right w:val="single" w:sz="8" w:space="0" w:color="FFFFFF"/>
            </w:tcBorders>
            <w:shd w:val="clear" w:color="auto" w:fill="C3D69B"/>
            <w:tcMar>
              <w:top w:w="15" w:type="dxa"/>
              <w:left w:w="15" w:type="dxa"/>
              <w:bottom w:w="0" w:type="dxa"/>
              <w:right w:w="15" w:type="dxa"/>
            </w:tcMar>
            <w:vAlign w:val="center"/>
          </w:tcPr>
          <w:p w:rsidR="003E34E0" w:rsidRPr="00FE6B5D" w:rsidRDefault="003E34E0" w:rsidP="00D24DCB">
            <w:pPr>
              <w:spacing w:after="120"/>
              <w:jc w:val="center"/>
              <w:rPr>
                <w:rFonts w:ascii="Calibri" w:hAnsi="Calibri" w:cs="Calibri"/>
                <w:i/>
                <w:smallCaps/>
                <w:sz w:val="18"/>
              </w:rPr>
            </w:pPr>
            <w:r w:rsidRPr="00FE6B5D">
              <w:rPr>
                <w:rFonts w:ascii="Calibri" w:hAnsi="Calibri" w:cs="Calibri"/>
                <w:i/>
                <w:smallCaps/>
                <w:sz w:val="18"/>
                <w:szCs w:val="22"/>
              </w:rPr>
              <w:t>4</w:t>
            </w:r>
          </w:p>
        </w:tc>
      </w:tr>
    </w:tbl>
    <w:p w:rsidR="003E34E0" w:rsidRPr="001A1556" w:rsidRDefault="003E34E0" w:rsidP="001A1556">
      <w:pPr>
        <w:jc w:val="both"/>
        <w:rPr>
          <w:rFonts w:ascii="Calibri" w:hAnsi="Calibri" w:cs="Calibri"/>
          <w:sz w:val="22"/>
          <w:szCs w:val="22"/>
        </w:rPr>
      </w:pPr>
      <w:r>
        <w:rPr>
          <w:rFonts w:ascii="Calibri" w:hAnsi="Calibri" w:cs="Calibri"/>
          <w:sz w:val="22"/>
          <w:szCs w:val="22"/>
        </w:rPr>
        <w:t>As organizations advance in inventory management process maturity, greater benefits are realized.  While many customers aspire to process maturity level 4, their current maturity level may require making interim advancements to accommodate the change readiness of their organization.</w:t>
      </w:r>
    </w:p>
    <w:p w:rsidR="003E34E0" w:rsidRPr="001A1556" w:rsidRDefault="003E34E0" w:rsidP="001A1556">
      <w:pPr>
        <w:spacing w:before="120" w:after="240"/>
        <w:jc w:val="center"/>
        <w:rPr>
          <w:rFonts w:ascii="Calibri" w:hAnsi="Calibri" w:cs="Calibri"/>
          <w:b/>
          <w:sz w:val="18"/>
          <w:szCs w:val="22"/>
        </w:rPr>
      </w:pPr>
      <w:r w:rsidRPr="001A1556">
        <w:rPr>
          <w:rFonts w:ascii="Calibri" w:hAnsi="Calibri" w:cs="Calibri"/>
          <w:b/>
          <w:sz w:val="18"/>
          <w:szCs w:val="22"/>
        </w:rPr>
        <w:t>Inventory Management Process Maturity Model</w:t>
      </w:r>
    </w:p>
    <w:p w:rsidR="003E34E0" w:rsidRDefault="003E34E0" w:rsidP="001A1556">
      <w:pPr>
        <w:spacing w:after="240"/>
        <w:jc w:val="both"/>
        <w:rPr>
          <w:rFonts w:ascii="Calibri" w:hAnsi="Calibri" w:cs="Calibri"/>
          <w:sz w:val="22"/>
          <w:szCs w:val="22"/>
        </w:rPr>
      </w:pPr>
      <w:r w:rsidRPr="001A1556">
        <w:rPr>
          <w:rFonts w:ascii="Calibri" w:hAnsi="Calibri" w:cs="Calibri"/>
          <w:sz w:val="22"/>
          <w:szCs w:val="22"/>
        </w:rPr>
        <w:t>During the Planning Phase, Accutite works in close collaboration with your procurement, operations and engineering personnel to assess which program and improvement path optimizes your benefits.</w:t>
      </w:r>
      <w:r>
        <w:rPr>
          <w:rFonts w:ascii="Calibri" w:hAnsi="Calibri" w:cs="Calibri"/>
          <w:sz w:val="22"/>
          <w:szCs w:val="22"/>
        </w:rPr>
        <w:t xml:space="preserve">  While actual results are unique to each organization, the following benchmarks reflect cost ranges for common procure-to-pay performance metrics that can be positively impacted by our programs.</w:t>
      </w:r>
      <w:r w:rsidRPr="001A1556">
        <w:rPr>
          <w:rFonts w:ascii="Calibri" w:hAnsi="Calibri" w:cs="Calibri"/>
          <w:sz w:val="22"/>
          <w:szCs w:val="22"/>
          <w:vertAlign w:val="superscript"/>
        </w:rPr>
        <w:t>2</w:t>
      </w:r>
    </w:p>
    <w:tbl>
      <w:tblPr>
        <w:tblW w:w="8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2217"/>
        <w:gridCol w:w="2217"/>
        <w:gridCol w:w="2106"/>
      </w:tblGrid>
      <w:tr w:rsidR="003E34E0" w:rsidRPr="00EB3A65" w:rsidTr="00EC456F">
        <w:trPr>
          <w:trHeight w:val="423"/>
        </w:trPr>
        <w:tc>
          <w:tcPr>
            <w:tcW w:w="2217" w:type="dxa"/>
            <w:tcBorders>
              <w:right w:val="single" w:sz="4" w:space="0" w:color="FFFFFF"/>
            </w:tcBorders>
            <w:shd w:val="clear" w:color="auto" w:fill="000000"/>
            <w:vAlign w:val="bottom"/>
          </w:tcPr>
          <w:p w:rsidR="003E34E0" w:rsidRPr="00EC456F" w:rsidRDefault="003E34E0" w:rsidP="00EC456F">
            <w:pPr>
              <w:spacing w:before="60" w:after="60"/>
              <w:jc w:val="center"/>
              <w:rPr>
                <w:rFonts w:ascii="Calibri" w:hAnsi="Calibri" w:cs="Calibri"/>
                <w:b/>
                <w:smallCaps/>
                <w:color w:val="FFFFFF"/>
                <w:sz w:val="18"/>
              </w:rPr>
            </w:pPr>
            <w:r w:rsidRPr="00EC456F">
              <w:rPr>
                <w:rFonts w:ascii="Calibri" w:hAnsi="Calibri" w:cs="Calibri"/>
                <w:b/>
                <w:smallCaps/>
                <w:color w:val="FFFFFF"/>
                <w:sz w:val="18"/>
                <w:szCs w:val="22"/>
              </w:rPr>
              <w:t>Cost Driver</w:t>
            </w:r>
          </w:p>
        </w:tc>
        <w:tc>
          <w:tcPr>
            <w:tcW w:w="2217" w:type="dxa"/>
            <w:tcBorders>
              <w:top w:val="nil"/>
              <w:left w:val="single" w:sz="4" w:space="0" w:color="FFFFFF"/>
              <w:bottom w:val="nil"/>
              <w:right w:val="single" w:sz="4" w:space="0" w:color="FFFFFF"/>
            </w:tcBorders>
            <w:shd w:val="clear" w:color="auto" w:fill="000000"/>
            <w:vAlign w:val="bottom"/>
          </w:tcPr>
          <w:p w:rsidR="003E34E0" w:rsidRPr="00EC456F" w:rsidRDefault="003E34E0" w:rsidP="00EC456F">
            <w:pPr>
              <w:spacing w:before="60" w:after="60"/>
              <w:jc w:val="center"/>
              <w:rPr>
                <w:rFonts w:ascii="Calibri" w:hAnsi="Calibri" w:cs="Calibri"/>
                <w:b/>
                <w:smallCaps/>
                <w:color w:val="FFFFFF"/>
                <w:sz w:val="18"/>
              </w:rPr>
            </w:pPr>
            <w:r w:rsidRPr="00EC456F">
              <w:rPr>
                <w:rFonts w:ascii="Calibri" w:hAnsi="Calibri" w:cs="Calibri"/>
                <w:b/>
                <w:smallCaps/>
                <w:color w:val="FFFFFF"/>
                <w:sz w:val="18"/>
                <w:szCs w:val="22"/>
              </w:rPr>
              <w:t>Lagging</w:t>
            </w:r>
          </w:p>
        </w:tc>
        <w:tc>
          <w:tcPr>
            <w:tcW w:w="2217" w:type="dxa"/>
            <w:tcBorders>
              <w:top w:val="nil"/>
              <w:left w:val="single" w:sz="4" w:space="0" w:color="FFFFFF"/>
              <w:bottom w:val="nil"/>
              <w:right w:val="single" w:sz="4" w:space="0" w:color="FFFFFF"/>
            </w:tcBorders>
            <w:shd w:val="clear" w:color="auto" w:fill="000000"/>
            <w:vAlign w:val="bottom"/>
          </w:tcPr>
          <w:p w:rsidR="003E34E0" w:rsidRPr="00EC456F" w:rsidRDefault="003E34E0" w:rsidP="00EC456F">
            <w:pPr>
              <w:spacing w:before="60" w:after="60"/>
              <w:jc w:val="center"/>
              <w:rPr>
                <w:rFonts w:ascii="Calibri" w:hAnsi="Calibri" w:cs="Calibri"/>
                <w:b/>
                <w:smallCaps/>
                <w:color w:val="FFFFFF"/>
                <w:sz w:val="18"/>
              </w:rPr>
            </w:pPr>
            <w:r w:rsidRPr="00EC456F">
              <w:rPr>
                <w:rFonts w:ascii="Calibri" w:hAnsi="Calibri" w:cs="Calibri"/>
                <w:b/>
                <w:smallCaps/>
                <w:color w:val="FFFFFF"/>
                <w:sz w:val="18"/>
                <w:szCs w:val="22"/>
              </w:rPr>
              <w:t>Median</w:t>
            </w:r>
          </w:p>
        </w:tc>
        <w:tc>
          <w:tcPr>
            <w:tcW w:w="2106" w:type="dxa"/>
            <w:tcBorders>
              <w:left w:val="single" w:sz="4" w:space="0" w:color="FFFFFF"/>
            </w:tcBorders>
            <w:shd w:val="clear" w:color="auto" w:fill="000000"/>
            <w:vAlign w:val="bottom"/>
          </w:tcPr>
          <w:p w:rsidR="003E34E0" w:rsidRPr="00EC456F" w:rsidRDefault="003E34E0" w:rsidP="00EC456F">
            <w:pPr>
              <w:spacing w:before="60" w:after="60"/>
              <w:jc w:val="center"/>
              <w:rPr>
                <w:rFonts w:ascii="Calibri" w:hAnsi="Calibri" w:cs="Calibri"/>
                <w:b/>
                <w:smallCaps/>
                <w:color w:val="FFFFFF"/>
                <w:sz w:val="18"/>
              </w:rPr>
            </w:pPr>
            <w:r w:rsidRPr="00EC456F">
              <w:rPr>
                <w:rFonts w:ascii="Calibri" w:hAnsi="Calibri" w:cs="Calibri"/>
                <w:b/>
                <w:smallCaps/>
                <w:color w:val="FFFFFF"/>
                <w:sz w:val="18"/>
                <w:szCs w:val="22"/>
              </w:rPr>
              <w:t>Leading</w:t>
            </w:r>
          </w:p>
        </w:tc>
      </w:tr>
      <w:tr w:rsidR="003E34E0" w:rsidRPr="00EB3A65" w:rsidTr="00EC456F">
        <w:trPr>
          <w:trHeight w:val="423"/>
        </w:trPr>
        <w:tc>
          <w:tcPr>
            <w:tcW w:w="2217" w:type="dxa"/>
            <w:tcBorders>
              <w:left w:val="nil"/>
              <w:bottom w:val="single" w:sz="4" w:space="0" w:color="FFFFFF"/>
              <w:right w:val="single" w:sz="4" w:space="0" w:color="FFFFFF"/>
            </w:tcBorders>
            <w:shd w:val="clear" w:color="auto" w:fill="E9EDF4"/>
            <w:vAlign w:val="center"/>
          </w:tcPr>
          <w:p w:rsidR="003E34E0" w:rsidRPr="00EC456F" w:rsidRDefault="003E34E0" w:rsidP="00EC456F">
            <w:pPr>
              <w:jc w:val="both"/>
              <w:rPr>
                <w:rFonts w:ascii="Calibri" w:hAnsi="Calibri" w:cs="Calibri"/>
                <w:b/>
                <w:smallCaps/>
                <w:sz w:val="18"/>
              </w:rPr>
            </w:pPr>
            <w:r w:rsidRPr="00EC456F">
              <w:rPr>
                <w:rFonts w:ascii="Calibri" w:hAnsi="Calibri" w:cs="Calibri"/>
                <w:b/>
                <w:smallCaps/>
                <w:sz w:val="18"/>
                <w:szCs w:val="22"/>
              </w:rPr>
              <w:t xml:space="preserve">Cost per-invoice </w:t>
            </w:r>
            <w:r w:rsidRPr="00EC456F">
              <w:rPr>
                <w:rFonts w:ascii="Calibri" w:hAnsi="Calibri" w:cs="Calibri"/>
                <w:b/>
                <w:smallCaps/>
                <w:sz w:val="14"/>
                <w:szCs w:val="22"/>
              </w:rPr>
              <w:t>($)</w:t>
            </w:r>
          </w:p>
        </w:tc>
        <w:tc>
          <w:tcPr>
            <w:tcW w:w="2217" w:type="dxa"/>
            <w:tcBorders>
              <w:top w:val="nil"/>
              <w:left w:val="single" w:sz="4" w:space="0" w:color="FFFFFF"/>
              <w:bottom w:val="single" w:sz="4" w:space="0" w:color="FFFFFF"/>
              <w:right w:val="single" w:sz="4" w:space="0" w:color="FFFFFF"/>
            </w:tcBorders>
            <w:shd w:val="clear" w:color="auto" w:fill="FEC2D9"/>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6.10</w:t>
            </w:r>
          </w:p>
        </w:tc>
        <w:tc>
          <w:tcPr>
            <w:tcW w:w="2217" w:type="dxa"/>
            <w:tcBorders>
              <w:top w:val="nil"/>
              <w:left w:val="single" w:sz="4" w:space="0" w:color="FFFFFF"/>
              <w:bottom w:val="single" w:sz="4" w:space="0" w:color="FFFFFF"/>
              <w:right w:val="single" w:sz="4" w:space="0" w:color="FFFFFF"/>
            </w:tcBorders>
            <w:shd w:val="clear" w:color="auto" w:fill="FFFFCC"/>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3.99</w:t>
            </w:r>
          </w:p>
        </w:tc>
        <w:tc>
          <w:tcPr>
            <w:tcW w:w="2106" w:type="dxa"/>
            <w:tcBorders>
              <w:left w:val="single" w:sz="4" w:space="0" w:color="FFFFFF"/>
              <w:bottom w:val="single" w:sz="4" w:space="0" w:color="FFFFFF"/>
              <w:right w:val="nil"/>
            </w:tcBorders>
            <w:shd w:val="clear" w:color="auto" w:fill="C2D69B"/>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1.89</w:t>
            </w:r>
          </w:p>
        </w:tc>
      </w:tr>
      <w:tr w:rsidR="003E34E0" w:rsidRPr="00EB3A65" w:rsidTr="00EC456F">
        <w:trPr>
          <w:trHeight w:val="423"/>
        </w:trPr>
        <w:tc>
          <w:tcPr>
            <w:tcW w:w="2217" w:type="dxa"/>
            <w:tcBorders>
              <w:top w:val="single" w:sz="4" w:space="0" w:color="FFFFFF"/>
              <w:left w:val="nil"/>
              <w:bottom w:val="single" w:sz="4" w:space="0" w:color="FFFFFF"/>
              <w:right w:val="single" w:sz="4" w:space="0" w:color="FFFFFF"/>
            </w:tcBorders>
            <w:shd w:val="clear" w:color="auto" w:fill="D0D8E8"/>
            <w:vAlign w:val="center"/>
          </w:tcPr>
          <w:p w:rsidR="003E34E0" w:rsidRPr="00EC456F" w:rsidRDefault="003E34E0" w:rsidP="00EC456F">
            <w:pPr>
              <w:jc w:val="both"/>
              <w:rPr>
                <w:rFonts w:ascii="Calibri" w:hAnsi="Calibri" w:cs="Calibri"/>
                <w:b/>
                <w:smallCaps/>
                <w:sz w:val="18"/>
              </w:rPr>
            </w:pPr>
            <w:r w:rsidRPr="00EC456F">
              <w:rPr>
                <w:rFonts w:ascii="Calibri" w:hAnsi="Calibri" w:cs="Calibri"/>
                <w:b/>
                <w:smallCaps/>
                <w:sz w:val="18"/>
                <w:szCs w:val="22"/>
              </w:rPr>
              <w:t xml:space="preserve">Cost per-line item </w:t>
            </w:r>
            <w:r w:rsidRPr="00EC456F">
              <w:rPr>
                <w:rFonts w:ascii="Calibri" w:hAnsi="Calibri" w:cs="Calibri"/>
                <w:b/>
                <w:smallCaps/>
                <w:sz w:val="14"/>
                <w:szCs w:val="22"/>
              </w:rPr>
              <w:t>($)</w:t>
            </w:r>
          </w:p>
        </w:tc>
        <w:tc>
          <w:tcPr>
            <w:tcW w:w="2217" w:type="dxa"/>
            <w:tcBorders>
              <w:top w:val="single" w:sz="4" w:space="0" w:color="FFFFFF"/>
              <w:left w:val="single" w:sz="4" w:space="0" w:color="FFFFFF"/>
              <w:bottom w:val="single" w:sz="4" w:space="0" w:color="FFFFFF"/>
              <w:right w:val="single" w:sz="4" w:space="0" w:color="FFFFFF"/>
            </w:tcBorders>
            <w:shd w:val="clear" w:color="auto" w:fill="FEC2D9"/>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2.33</w:t>
            </w:r>
          </w:p>
        </w:tc>
        <w:tc>
          <w:tcPr>
            <w:tcW w:w="2217" w:type="dxa"/>
            <w:tcBorders>
              <w:top w:val="single" w:sz="4" w:space="0" w:color="FFFFFF"/>
              <w:left w:val="single" w:sz="4" w:space="0" w:color="FFFFFF"/>
              <w:bottom w:val="single" w:sz="4" w:space="0" w:color="FFFFFF"/>
              <w:right w:val="single" w:sz="4" w:space="0" w:color="FFFFFF"/>
            </w:tcBorders>
            <w:shd w:val="clear" w:color="auto" w:fill="FFFFCC"/>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1.66</w:t>
            </w:r>
          </w:p>
        </w:tc>
        <w:tc>
          <w:tcPr>
            <w:tcW w:w="2106" w:type="dxa"/>
            <w:tcBorders>
              <w:top w:val="single" w:sz="4" w:space="0" w:color="FFFFFF"/>
              <w:left w:val="single" w:sz="4" w:space="0" w:color="FFFFFF"/>
              <w:bottom w:val="single" w:sz="4" w:space="0" w:color="FFFFFF"/>
              <w:right w:val="nil"/>
            </w:tcBorders>
            <w:shd w:val="clear" w:color="auto" w:fill="C2D69B"/>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1.00</w:t>
            </w:r>
          </w:p>
        </w:tc>
      </w:tr>
      <w:tr w:rsidR="003E34E0" w:rsidRPr="00EB3A65" w:rsidTr="00EC456F">
        <w:trPr>
          <w:trHeight w:val="423"/>
        </w:trPr>
        <w:tc>
          <w:tcPr>
            <w:tcW w:w="2217" w:type="dxa"/>
            <w:tcBorders>
              <w:top w:val="single" w:sz="4" w:space="0" w:color="FFFFFF"/>
              <w:left w:val="nil"/>
              <w:bottom w:val="single" w:sz="4" w:space="0" w:color="FFFFFF"/>
              <w:right w:val="single" w:sz="4" w:space="0" w:color="FFFFFF"/>
            </w:tcBorders>
            <w:shd w:val="clear" w:color="auto" w:fill="E9EDF4"/>
            <w:vAlign w:val="center"/>
          </w:tcPr>
          <w:p w:rsidR="003E34E0" w:rsidRPr="00EC456F" w:rsidRDefault="003E34E0" w:rsidP="00EC456F">
            <w:pPr>
              <w:jc w:val="both"/>
              <w:rPr>
                <w:rFonts w:ascii="Calibri" w:hAnsi="Calibri" w:cs="Calibri"/>
                <w:b/>
                <w:smallCaps/>
                <w:sz w:val="18"/>
              </w:rPr>
            </w:pPr>
            <w:r w:rsidRPr="00EC456F">
              <w:rPr>
                <w:rFonts w:ascii="Calibri" w:hAnsi="Calibri" w:cs="Calibri"/>
                <w:b/>
                <w:smallCaps/>
                <w:sz w:val="18"/>
                <w:szCs w:val="22"/>
              </w:rPr>
              <w:t xml:space="preserve">Cost per-payment </w:t>
            </w:r>
            <w:r w:rsidRPr="00EC456F">
              <w:rPr>
                <w:rFonts w:ascii="Calibri" w:hAnsi="Calibri" w:cs="Calibri"/>
                <w:b/>
                <w:smallCaps/>
                <w:sz w:val="14"/>
                <w:szCs w:val="22"/>
              </w:rPr>
              <w:t>($)</w:t>
            </w:r>
          </w:p>
        </w:tc>
        <w:tc>
          <w:tcPr>
            <w:tcW w:w="2217" w:type="dxa"/>
            <w:tcBorders>
              <w:top w:val="single" w:sz="4" w:space="0" w:color="FFFFFF"/>
              <w:left w:val="single" w:sz="4" w:space="0" w:color="FFFFFF"/>
              <w:bottom w:val="single" w:sz="4" w:space="0" w:color="FFFFFF"/>
              <w:right w:val="single" w:sz="4" w:space="0" w:color="FFFFFF"/>
            </w:tcBorders>
            <w:shd w:val="clear" w:color="auto" w:fill="FEC2D9"/>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15.75</w:t>
            </w:r>
          </w:p>
        </w:tc>
        <w:tc>
          <w:tcPr>
            <w:tcW w:w="2217" w:type="dxa"/>
            <w:tcBorders>
              <w:top w:val="single" w:sz="4" w:space="0" w:color="FFFFFF"/>
              <w:left w:val="single" w:sz="4" w:space="0" w:color="FFFFFF"/>
              <w:bottom w:val="single" w:sz="4" w:space="0" w:color="FFFFFF"/>
              <w:right w:val="single" w:sz="4" w:space="0" w:color="FFFFFF"/>
            </w:tcBorders>
            <w:shd w:val="clear" w:color="auto" w:fill="FFFFCC"/>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14.21</w:t>
            </w:r>
          </w:p>
        </w:tc>
        <w:tc>
          <w:tcPr>
            <w:tcW w:w="2106" w:type="dxa"/>
            <w:tcBorders>
              <w:top w:val="single" w:sz="4" w:space="0" w:color="FFFFFF"/>
              <w:left w:val="single" w:sz="4" w:space="0" w:color="FFFFFF"/>
              <w:bottom w:val="single" w:sz="4" w:space="0" w:color="FFFFFF"/>
              <w:right w:val="nil"/>
            </w:tcBorders>
            <w:shd w:val="clear" w:color="auto" w:fill="C2D69B"/>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12.68</w:t>
            </w:r>
          </w:p>
        </w:tc>
      </w:tr>
      <w:tr w:rsidR="003E34E0" w:rsidRPr="00EB3A65" w:rsidTr="00EC456F">
        <w:trPr>
          <w:trHeight w:val="873"/>
        </w:trPr>
        <w:tc>
          <w:tcPr>
            <w:tcW w:w="2217" w:type="dxa"/>
            <w:tcBorders>
              <w:top w:val="single" w:sz="4" w:space="0" w:color="FFFFFF"/>
              <w:left w:val="nil"/>
              <w:bottom w:val="single" w:sz="4" w:space="0" w:color="FFFFFF"/>
              <w:right w:val="single" w:sz="4" w:space="0" w:color="FFFFFF"/>
            </w:tcBorders>
            <w:shd w:val="clear" w:color="auto" w:fill="D0D8E8"/>
            <w:vAlign w:val="center"/>
          </w:tcPr>
          <w:p w:rsidR="003E34E0" w:rsidRPr="00EC456F" w:rsidRDefault="003E34E0" w:rsidP="00EC456F">
            <w:pPr>
              <w:jc w:val="both"/>
              <w:rPr>
                <w:rFonts w:ascii="Calibri" w:hAnsi="Calibri" w:cs="Calibri"/>
                <w:b/>
                <w:smallCaps/>
                <w:sz w:val="18"/>
              </w:rPr>
            </w:pPr>
            <w:r w:rsidRPr="00EC456F">
              <w:rPr>
                <w:rFonts w:ascii="Calibri" w:hAnsi="Calibri" w:cs="Calibri"/>
                <w:b/>
                <w:smallCaps/>
                <w:sz w:val="18"/>
                <w:szCs w:val="22"/>
              </w:rPr>
              <w:t>Procure to pay cost per purchase order</w:t>
            </w:r>
            <w:r w:rsidRPr="00EC456F">
              <w:rPr>
                <w:rFonts w:ascii="Calibri" w:hAnsi="Calibri" w:cs="Calibri"/>
                <w:b/>
                <w:smallCaps/>
                <w:sz w:val="14"/>
                <w:szCs w:val="22"/>
              </w:rPr>
              <w:t xml:space="preserve"> ($)</w:t>
            </w:r>
          </w:p>
        </w:tc>
        <w:tc>
          <w:tcPr>
            <w:tcW w:w="2217" w:type="dxa"/>
            <w:tcBorders>
              <w:top w:val="single" w:sz="4" w:space="0" w:color="FFFFFF"/>
              <w:left w:val="single" w:sz="4" w:space="0" w:color="FFFFFF"/>
              <w:bottom w:val="single" w:sz="4" w:space="0" w:color="FFFFFF"/>
              <w:right w:val="single" w:sz="4" w:space="0" w:color="FFFFFF"/>
            </w:tcBorders>
            <w:shd w:val="clear" w:color="auto" w:fill="FEC2D9"/>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401.72</w:t>
            </w:r>
          </w:p>
        </w:tc>
        <w:tc>
          <w:tcPr>
            <w:tcW w:w="2217" w:type="dxa"/>
            <w:tcBorders>
              <w:top w:val="single" w:sz="4" w:space="0" w:color="FFFFFF"/>
              <w:left w:val="single" w:sz="4" w:space="0" w:color="FFFFFF"/>
              <w:bottom w:val="single" w:sz="4" w:space="0" w:color="FFFFFF"/>
              <w:right w:val="single" w:sz="4" w:space="0" w:color="FFFFFF"/>
            </w:tcBorders>
            <w:shd w:val="clear" w:color="auto" w:fill="FFFFCC"/>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180.71</w:t>
            </w:r>
          </w:p>
        </w:tc>
        <w:tc>
          <w:tcPr>
            <w:tcW w:w="2106" w:type="dxa"/>
            <w:tcBorders>
              <w:top w:val="single" w:sz="4" w:space="0" w:color="FFFFFF"/>
              <w:left w:val="single" w:sz="4" w:space="0" w:color="FFFFFF"/>
              <w:bottom w:val="single" w:sz="4" w:space="0" w:color="FFFFFF"/>
              <w:right w:val="nil"/>
            </w:tcBorders>
            <w:shd w:val="clear" w:color="auto" w:fill="C2D69B"/>
            <w:vAlign w:val="center"/>
          </w:tcPr>
          <w:p w:rsidR="003E34E0" w:rsidRPr="00EC456F" w:rsidRDefault="003E34E0" w:rsidP="00EC456F">
            <w:pPr>
              <w:jc w:val="center"/>
              <w:rPr>
                <w:rFonts w:ascii="Calibri" w:hAnsi="Calibri" w:cs="Calibri"/>
                <w:b/>
                <w:smallCaps/>
                <w:sz w:val="18"/>
              </w:rPr>
            </w:pPr>
            <w:r>
              <w:rPr>
                <w:rFonts w:ascii="Calibri" w:hAnsi="Calibri" w:cs="Calibri"/>
                <w:b/>
                <w:smallCaps/>
                <w:sz w:val="18"/>
                <w:szCs w:val="22"/>
              </w:rPr>
              <w:t>$</w:t>
            </w:r>
            <w:r w:rsidRPr="00EC456F">
              <w:rPr>
                <w:rFonts w:ascii="Calibri" w:hAnsi="Calibri" w:cs="Calibri"/>
                <w:b/>
                <w:smallCaps/>
                <w:sz w:val="18"/>
                <w:szCs w:val="22"/>
              </w:rPr>
              <w:t>26.38</w:t>
            </w:r>
          </w:p>
        </w:tc>
      </w:tr>
    </w:tbl>
    <w:p w:rsidR="003E34E0" w:rsidRPr="001A1556" w:rsidRDefault="003E34E0" w:rsidP="001A1556">
      <w:pPr>
        <w:jc w:val="both"/>
        <w:rPr>
          <w:rFonts w:ascii="Calibri" w:hAnsi="Calibri" w:cs="Calibri"/>
          <w:sz w:val="22"/>
          <w:szCs w:val="22"/>
        </w:rPr>
      </w:pPr>
    </w:p>
    <w:p w:rsidR="003E34E0" w:rsidRPr="001C2018" w:rsidRDefault="003E34E0" w:rsidP="001A1556">
      <w:pPr>
        <w:spacing w:after="240"/>
        <w:jc w:val="both"/>
        <w:rPr>
          <w:rFonts w:ascii="Calibri" w:hAnsi="Calibri" w:cs="Calibri"/>
          <w:sz w:val="22"/>
          <w:szCs w:val="22"/>
        </w:rPr>
      </w:pPr>
      <w:r w:rsidRPr="001C2018">
        <w:rPr>
          <w:rFonts w:ascii="Calibri" w:hAnsi="Calibri" w:cs="Calibri"/>
          <w:sz w:val="22"/>
          <w:szCs w:val="22"/>
        </w:rPr>
        <w:t>Our comprehensive delivery programs provide worry-free service and reliabilit</w:t>
      </w:r>
      <w:r>
        <w:rPr>
          <w:rFonts w:ascii="Calibri" w:hAnsi="Calibri" w:cs="Calibri"/>
          <w:sz w:val="22"/>
          <w:szCs w:val="22"/>
        </w:rPr>
        <w:t>y for your production</w:t>
      </w:r>
      <w:r w:rsidRPr="001C2018">
        <w:rPr>
          <w:rFonts w:ascii="Calibri" w:hAnsi="Calibri" w:cs="Calibri"/>
          <w:sz w:val="22"/>
          <w:szCs w:val="22"/>
        </w:rPr>
        <w:t xml:space="preserve">. </w:t>
      </w:r>
      <w:r>
        <w:rPr>
          <w:rFonts w:ascii="Calibri" w:hAnsi="Calibri" w:cs="Calibri"/>
          <w:sz w:val="22"/>
          <w:szCs w:val="22"/>
        </w:rPr>
        <w:t xml:space="preserve"> </w:t>
      </w:r>
      <w:r w:rsidRPr="001C2018">
        <w:rPr>
          <w:rFonts w:ascii="Calibri" w:hAnsi="Calibri" w:cs="Calibri"/>
          <w:sz w:val="22"/>
          <w:szCs w:val="22"/>
        </w:rPr>
        <w:t xml:space="preserve">Accutite tailors </w:t>
      </w:r>
      <w:proofErr w:type="spellStart"/>
      <w:r w:rsidRPr="001C2018">
        <w:rPr>
          <w:rFonts w:ascii="Calibri" w:hAnsi="Calibri" w:cs="Calibri"/>
          <w:sz w:val="22"/>
          <w:szCs w:val="22"/>
        </w:rPr>
        <w:t>POU</w:t>
      </w:r>
      <w:proofErr w:type="spellEnd"/>
      <w:r w:rsidRPr="001C2018">
        <w:rPr>
          <w:rFonts w:ascii="Calibri" w:hAnsi="Calibri" w:cs="Calibri"/>
          <w:sz w:val="22"/>
          <w:szCs w:val="22"/>
        </w:rPr>
        <w:t xml:space="preserve"> deliveries to meet the unique needs of </w:t>
      </w:r>
      <w:r>
        <w:rPr>
          <w:rFonts w:ascii="Calibri" w:hAnsi="Calibri" w:cs="Calibri"/>
          <w:sz w:val="22"/>
          <w:szCs w:val="22"/>
        </w:rPr>
        <w:t>your</w:t>
      </w:r>
      <w:r w:rsidRPr="001C2018">
        <w:rPr>
          <w:rFonts w:ascii="Calibri" w:hAnsi="Calibri" w:cs="Calibri"/>
          <w:sz w:val="22"/>
          <w:szCs w:val="22"/>
        </w:rPr>
        <w:t xml:space="preserve"> operating environment </w:t>
      </w:r>
      <w:r>
        <w:rPr>
          <w:rFonts w:ascii="Calibri" w:hAnsi="Calibri" w:cs="Calibri"/>
          <w:sz w:val="22"/>
          <w:szCs w:val="22"/>
        </w:rPr>
        <w:t>driving savings and value through:</w:t>
      </w:r>
    </w:p>
    <w:p w:rsidR="003E34E0" w:rsidRPr="001C2018"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b/>
          <w:iCs/>
          <w:sz w:val="22"/>
          <w:szCs w:val="22"/>
        </w:rPr>
        <w:t>Reliability:</w:t>
      </w:r>
      <w:r w:rsidRPr="001C2018">
        <w:rPr>
          <w:rFonts w:ascii="Calibri" w:hAnsi="Calibri" w:cs="Calibri"/>
          <w:iCs/>
          <w:sz w:val="22"/>
          <w:szCs w:val="22"/>
        </w:rPr>
        <w:t xml:space="preserve"> line downs</w:t>
      </w:r>
      <w:r w:rsidRPr="00234448">
        <w:rPr>
          <w:rFonts w:ascii="Calibri" w:hAnsi="Calibri" w:cs="Calibri"/>
          <w:iCs/>
          <w:sz w:val="22"/>
          <w:szCs w:val="22"/>
        </w:rPr>
        <w:t xml:space="preserve"> and </w:t>
      </w:r>
      <w:r w:rsidRPr="001C2018">
        <w:rPr>
          <w:rFonts w:ascii="Calibri" w:hAnsi="Calibri" w:cs="Calibri"/>
          <w:iCs/>
          <w:sz w:val="22"/>
          <w:szCs w:val="22"/>
        </w:rPr>
        <w:t xml:space="preserve">back orders </w:t>
      </w:r>
      <w:r>
        <w:rPr>
          <w:rFonts w:ascii="Calibri" w:hAnsi="Calibri" w:cs="Calibri"/>
          <w:iCs/>
          <w:sz w:val="22"/>
          <w:szCs w:val="22"/>
        </w:rPr>
        <w:t xml:space="preserve">related to fastener supplies </w:t>
      </w:r>
      <w:r w:rsidRPr="00234448">
        <w:rPr>
          <w:rFonts w:ascii="Calibri" w:hAnsi="Calibri" w:cs="Calibri"/>
          <w:iCs/>
          <w:sz w:val="22"/>
          <w:szCs w:val="22"/>
        </w:rPr>
        <w:t>are</w:t>
      </w:r>
      <w:r w:rsidRPr="001C2018">
        <w:rPr>
          <w:rFonts w:ascii="Calibri" w:hAnsi="Calibri" w:cs="Calibri"/>
          <w:iCs/>
          <w:sz w:val="22"/>
          <w:szCs w:val="22"/>
        </w:rPr>
        <w:t xml:space="preserve"> eliminated </w:t>
      </w:r>
    </w:p>
    <w:p w:rsidR="003E34E0" w:rsidRPr="001C2018"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b/>
          <w:iCs/>
          <w:sz w:val="22"/>
          <w:szCs w:val="22"/>
        </w:rPr>
        <w:t>Cost Savings:</w:t>
      </w:r>
      <w:r w:rsidRPr="001C2018">
        <w:rPr>
          <w:rFonts w:ascii="Calibri" w:hAnsi="Calibri" w:cs="Calibri"/>
          <w:iCs/>
          <w:sz w:val="22"/>
          <w:szCs w:val="22"/>
        </w:rPr>
        <w:t xml:space="preserve"> </w:t>
      </w:r>
      <w:r>
        <w:rPr>
          <w:rFonts w:ascii="Calibri" w:hAnsi="Calibri" w:cs="Calibri"/>
          <w:iCs/>
          <w:sz w:val="22"/>
          <w:szCs w:val="22"/>
        </w:rPr>
        <w:t>overhead for</w:t>
      </w:r>
      <w:r w:rsidRPr="001C2018">
        <w:rPr>
          <w:rFonts w:ascii="Calibri" w:hAnsi="Calibri" w:cs="Calibri"/>
          <w:iCs/>
          <w:sz w:val="22"/>
          <w:szCs w:val="22"/>
        </w:rPr>
        <w:t xml:space="preserve"> ordering, receiving, inspection and handling</w:t>
      </w:r>
      <w:r>
        <w:rPr>
          <w:rFonts w:ascii="Calibri" w:hAnsi="Calibri" w:cs="Calibri"/>
          <w:iCs/>
          <w:sz w:val="22"/>
          <w:szCs w:val="22"/>
        </w:rPr>
        <w:t xml:space="preserve"> are reduced</w:t>
      </w:r>
    </w:p>
    <w:p w:rsidR="003E34E0" w:rsidRPr="001C2018"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b/>
          <w:iCs/>
          <w:sz w:val="22"/>
          <w:szCs w:val="22"/>
        </w:rPr>
        <w:t>Optimization:</w:t>
      </w:r>
      <w:r>
        <w:rPr>
          <w:rFonts w:ascii="Calibri" w:hAnsi="Calibri" w:cs="Calibri"/>
          <w:iCs/>
          <w:sz w:val="22"/>
          <w:szCs w:val="22"/>
        </w:rPr>
        <w:t xml:space="preserve"> entire procure-to-pay cycle is </w:t>
      </w:r>
      <w:r w:rsidRPr="001C2018">
        <w:rPr>
          <w:rFonts w:ascii="Calibri" w:hAnsi="Calibri" w:cs="Calibri"/>
          <w:iCs/>
          <w:sz w:val="22"/>
          <w:szCs w:val="22"/>
        </w:rPr>
        <w:t xml:space="preserve">tailored </w:t>
      </w:r>
      <w:r w:rsidRPr="002D202C">
        <w:rPr>
          <w:rFonts w:ascii="Calibri" w:hAnsi="Calibri" w:cs="Calibri"/>
          <w:iCs/>
          <w:sz w:val="22"/>
          <w:szCs w:val="22"/>
        </w:rPr>
        <w:t xml:space="preserve">to meet </w:t>
      </w:r>
      <w:r>
        <w:rPr>
          <w:rFonts w:ascii="Calibri" w:hAnsi="Calibri" w:cs="Calibri"/>
          <w:iCs/>
          <w:sz w:val="22"/>
          <w:szCs w:val="22"/>
        </w:rPr>
        <w:t>your requirements</w:t>
      </w:r>
    </w:p>
    <w:p w:rsidR="003E34E0" w:rsidRPr="001C2018"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b/>
          <w:iCs/>
          <w:sz w:val="22"/>
          <w:szCs w:val="22"/>
        </w:rPr>
        <w:t>Asset Management:</w:t>
      </w:r>
      <w:r w:rsidRPr="001C2018">
        <w:rPr>
          <w:rFonts w:ascii="Calibri" w:hAnsi="Calibri" w:cs="Calibri"/>
          <w:iCs/>
          <w:sz w:val="22"/>
          <w:szCs w:val="22"/>
        </w:rPr>
        <w:t xml:space="preserve"> </w:t>
      </w:r>
      <w:r>
        <w:rPr>
          <w:rFonts w:ascii="Calibri" w:hAnsi="Calibri" w:cs="Calibri"/>
          <w:iCs/>
          <w:sz w:val="22"/>
          <w:szCs w:val="22"/>
        </w:rPr>
        <w:t xml:space="preserve">parts are delivered </w:t>
      </w:r>
      <w:r w:rsidRPr="001C2018">
        <w:rPr>
          <w:rFonts w:ascii="Calibri" w:hAnsi="Calibri" w:cs="Calibri"/>
          <w:iCs/>
          <w:sz w:val="22"/>
          <w:szCs w:val="22"/>
        </w:rPr>
        <w:t>as needed</w:t>
      </w:r>
      <w:r>
        <w:rPr>
          <w:rFonts w:ascii="Calibri" w:hAnsi="Calibri" w:cs="Calibri"/>
          <w:iCs/>
          <w:sz w:val="22"/>
          <w:szCs w:val="22"/>
        </w:rPr>
        <w:t>; cash is not tied up in inventory</w:t>
      </w:r>
    </w:p>
    <w:p w:rsidR="003E34E0" w:rsidRPr="002D202C" w:rsidRDefault="003E34E0" w:rsidP="001A1556">
      <w:pPr>
        <w:widowControl w:val="0"/>
        <w:numPr>
          <w:ilvl w:val="0"/>
          <w:numId w:val="1"/>
        </w:numPr>
        <w:autoSpaceDE w:val="0"/>
        <w:autoSpaceDN w:val="0"/>
        <w:adjustRightInd w:val="0"/>
        <w:spacing w:before="110" w:line="259" w:lineRule="exact"/>
        <w:rPr>
          <w:rFonts w:ascii="Calibri" w:hAnsi="Calibri" w:cs="Calibri"/>
          <w:iCs/>
          <w:sz w:val="22"/>
          <w:szCs w:val="22"/>
        </w:rPr>
      </w:pPr>
      <w:r w:rsidRPr="001A1556">
        <w:rPr>
          <w:rFonts w:ascii="Calibri" w:hAnsi="Calibri" w:cs="Calibri"/>
          <w:b/>
          <w:iCs/>
          <w:sz w:val="22"/>
          <w:szCs w:val="22"/>
        </w:rPr>
        <w:t>Control:</w:t>
      </w:r>
      <w:r w:rsidRPr="001C2018">
        <w:rPr>
          <w:rFonts w:ascii="Calibri" w:hAnsi="Calibri" w:cs="Calibri"/>
          <w:iCs/>
          <w:sz w:val="22"/>
          <w:szCs w:val="22"/>
        </w:rPr>
        <w:t xml:space="preserve"> </w:t>
      </w:r>
      <w:r>
        <w:rPr>
          <w:rFonts w:ascii="Calibri" w:hAnsi="Calibri" w:cs="Calibri"/>
          <w:iCs/>
          <w:sz w:val="22"/>
          <w:szCs w:val="22"/>
        </w:rPr>
        <w:t>extensive</w:t>
      </w:r>
      <w:r w:rsidRPr="001C2018">
        <w:rPr>
          <w:rFonts w:ascii="Calibri" w:hAnsi="Calibri" w:cs="Calibri"/>
          <w:iCs/>
          <w:sz w:val="22"/>
          <w:szCs w:val="22"/>
        </w:rPr>
        <w:t xml:space="preserve"> report</w:t>
      </w:r>
      <w:r>
        <w:rPr>
          <w:rFonts w:ascii="Calibri" w:hAnsi="Calibri" w:cs="Calibri"/>
          <w:iCs/>
          <w:sz w:val="22"/>
          <w:szCs w:val="22"/>
        </w:rPr>
        <w:t>ing</w:t>
      </w:r>
      <w:r w:rsidRPr="001C2018">
        <w:rPr>
          <w:rFonts w:ascii="Calibri" w:hAnsi="Calibri" w:cs="Calibri"/>
          <w:iCs/>
          <w:sz w:val="22"/>
          <w:szCs w:val="22"/>
        </w:rPr>
        <w:t xml:space="preserve"> and analyses provide </w:t>
      </w:r>
      <w:r>
        <w:rPr>
          <w:rFonts w:ascii="Calibri" w:hAnsi="Calibri" w:cs="Calibri"/>
          <w:iCs/>
          <w:sz w:val="22"/>
          <w:szCs w:val="22"/>
        </w:rPr>
        <w:t>both</w:t>
      </w:r>
      <w:r w:rsidRPr="001C2018">
        <w:rPr>
          <w:rFonts w:ascii="Calibri" w:hAnsi="Calibri" w:cs="Calibri"/>
          <w:iCs/>
          <w:sz w:val="22"/>
          <w:szCs w:val="22"/>
        </w:rPr>
        <w:t xml:space="preserve"> </w:t>
      </w:r>
      <w:r w:rsidRPr="002D202C">
        <w:rPr>
          <w:rFonts w:ascii="Calibri" w:hAnsi="Calibri" w:cs="Calibri"/>
          <w:iCs/>
          <w:sz w:val="22"/>
          <w:szCs w:val="22"/>
        </w:rPr>
        <w:t>control and transparency</w:t>
      </w:r>
      <w:r>
        <w:rPr>
          <w:rFonts w:ascii="Calibri" w:hAnsi="Calibri" w:cs="Calibri"/>
          <w:iCs/>
          <w:sz w:val="22"/>
          <w:szCs w:val="22"/>
        </w:rPr>
        <w:t>.</w:t>
      </w:r>
    </w:p>
    <w:p w:rsidR="003E34E0" w:rsidRDefault="003E34E0" w:rsidP="001A1556">
      <w:pPr>
        <w:widowControl w:val="0"/>
        <w:autoSpaceDE w:val="0"/>
        <w:autoSpaceDN w:val="0"/>
        <w:adjustRightInd w:val="0"/>
        <w:spacing w:before="110" w:line="259" w:lineRule="exact"/>
        <w:jc w:val="right"/>
        <w:rPr>
          <w:rFonts w:ascii="Calibri" w:hAnsi="Calibri" w:cs="Calibri"/>
          <w:i/>
          <w:iCs/>
          <w:sz w:val="16"/>
          <w:szCs w:val="22"/>
        </w:rPr>
      </w:pPr>
      <w:r w:rsidRPr="001A1556">
        <w:rPr>
          <w:rFonts w:ascii="Calibri" w:hAnsi="Calibri" w:cs="Calibri"/>
          <w:i/>
          <w:iCs/>
          <w:sz w:val="16"/>
          <w:szCs w:val="22"/>
          <w:vertAlign w:val="superscript"/>
        </w:rPr>
        <w:t xml:space="preserve">2 </w:t>
      </w:r>
      <w:r w:rsidRPr="001A1556">
        <w:rPr>
          <w:rFonts w:ascii="Calibri" w:hAnsi="Calibri" w:cs="Calibri"/>
          <w:i/>
          <w:iCs/>
          <w:sz w:val="16"/>
          <w:szCs w:val="22"/>
        </w:rPr>
        <w:t xml:space="preserve">Hackett Group and </w:t>
      </w:r>
      <w:proofErr w:type="spellStart"/>
      <w:r w:rsidRPr="001A1556">
        <w:rPr>
          <w:rFonts w:ascii="Calibri" w:hAnsi="Calibri" w:cs="Calibri"/>
          <w:i/>
          <w:iCs/>
          <w:sz w:val="16"/>
          <w:szCs w:val="22"/>
        </w:rPr>
        <w:t>APQC</w:t>
      </w:r>
      <w:proofErr w:type="spellEnd"/>
      <w:r w:rsidRPr="001A1556">
        <w:rPr>
          <w:rFonts w:ascii="Calibri" w:hAnsi="Calibri" w:cs="Calibri"/>
          <w:i/>
          <w:iCs/>
          <w:sz w:val="16"/>
          <w:szCs w:val="22"/>
        </w:rPr>
        <w:t xml:space="preserve"> Benchmarks </w:t>
      </w:r>
      <w:r>
        <w:rPr>
          <w:rFonts w:ascii="Calibri" w:hAnsi="Calibri" w:cs="Calibri"/>
          <w:i/>
          <w:iCs/>
          <w:sz w:val="16"/>
          <w:szCs w:val="22"/>
        </w:rPr>
        <w:t>–</w:t>
      </w:r>
      <w:r w:rsidRPr="001A1556">
        <w:rPr>
          <w:rFonts w:ascii="Calibri" w:hAnsi="Calibri" w:cs="Calibri"/>
          <w:i/>
          <w:iCs/>
          <w:sz w:val="16"/>
          <w:szCs w:val="22"/>
        </w:rPr>
        <w:t xml:space="preserve"> 2010</w:t>
      </w:r>
    </w:p>
    <w:p w:rsidR="003E34E0" w:rsidRDefault="003E34E0" w:rsidP="001A1556">
      <w:pPr>
        <w:widowControl w:val="0"/>
        <w:autoSpaceDE w:val="0"/>
        <w:autoSpaceDN w:val="0"/>
        <w:adjustRightInd w:val="0"/>
        <w:spacing w:before="110" w:line="259" w:lineRule="exact"/>
        <w:jc w:val="right"/>
        <w:rPr>
          <w:rFonts w:ascii="Candara" w:hAnsi="Candara" w:cs="Calibri"/>
          <w:b/>
          <w:iCs/>
          <w:sz w:val="18"/>
          <w:szCs w:val="22"/>
        </w:rPr>
      </w:pPr>
    </w:p>
    <w:p w:rsidR="003E34E0" w:rsidRPr="001A1556" w:rsidRDefault="003E34E0" w:rsidP="0067222E">
      <w:pPr>
        <w:pStyle w:val="Heading1"/>
      </w:pPr>
      <w:r w:rsidRPr="001A1556">
        <w:t>Planning</w:t>
      </w:r>
    </w:p>
    <w:p w:rsidR="003E34E0" w:rsidRPr="00B62E9E" w:rsidRDefault="003E34E0" w:rsidP="0067222E">
      <w:pPr>
        <w:pStyle w:val="HeadingB"/>
        <w:numPr>
          <w:ilvl w:val="1"/>
          <w:numId w:val="44"/>
        </w:numPr>
      </w:pPr>
      <w:r w:rsidRPr="00E9186B">
        <w:t>Long Term Material Requirements Planning</w:t>
      </w:r>
    </w:p>
    <w:p w:rsidR="003E34E0" w:rsidRPr="00B62E9E" w:rsidRDefault="003E34E0" w:rsidP="0067222E">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B62E9E">
        <w:rPr>
          <w:rFonts w:ascii="Calibri" w:hAnsi="Calibri" w:cs="Calibri"/>
          <w:sz w:val="22"/>
          <w:szCs w:val="22"/>
        </w:rPr>
        <w:t>Our analysis ensures material availability identifying needs (including peaks, valleys and anomalies) and schedule changes</w:t>
      </w:r>
      <w:r>
        <w:rPr>
          <w:rFonts w:ascii="Calibri" w:hAnsi="Calibri" w:cs="Calibri"/>
          <w:sz w:val="22"/>
          <w:szCs w:val="22"/>
        </w:rPr>
        <w:t xml:space="preserve">.  </w:t>
      </w:r>
      <w:r w:rsidRPr="00B62E9E">
        <w:rPr>
          <w:rFonts w:ascii="Calibri" w:hAnsi="Calibri" w:cs="Calibri"/>
          <w:sz w:val="22"/>
          <w:szCs w:val="22"/>
        </w:rPr>
        <w:t>We keep your lines running while continuously improving inventory turns, cutting lead times and minimizing inventory obsolescence.</w:t>
      </w:r>
    </w:p>
    <w:p w:rsidR="003E34E0" w:rsidRPr="00B62E9E" w:rsidRDefault="003E34E0" w:rsidP="0067222E">
      <w:pPr>
        <w:widowControl w:val="0"/>
        <w:tabs>
          <w:tab w:val="left" w:pos="1890"/>
        </w:tabs>
        <w:autoSpaceDE w:val="0"/>
        <w:autoSpaceDN w:val="0"/>
        <w:adjustRightInd w:val="0"/>
        <w:spacing w:after="120" w:line="254" w:lineRule="exact"/>
        <w:ind w:left="810"/>
        <w:jc w:val="both"/>
        <w:rPr>
          <w:rFonts w:ascii="Calibri" w:hAnsi="Calibri" w:cs="Calibri"/>
          <w:sz w:val="22"/>
          <w:szCs w:val="22"/>
          <w:highlight w:val="yellow"/>
        </w:rPr>
      </w:pPr>
      <w:r w:rsidRPr="00B62E9E">
        <w:rPr>
          <w:rFonts w:ascii="Calibri" w:hAnsi="Calibri" w:cs="Calibri"/>
          <w:i/>
          <w:sz w:val="22"/>
          <w:szCs w:val="22"/>
          <w:u w:val="single"/>
        </w:rPr>
        <w:t>Historical Usage:</w:t>
      </w:r>
      <w:r>
        <w:rPr>
          <w:rFonts w:ascii="Calibri" w:hAnsi="Calibri" w:cs="Calibri"/>
          <w:sz w:val="22"/>
          <w:szCs w:val="22"/>
        </w:rPr>
        <w:t xml:space="preserve"> </w:t>
      </w:r>
      <w:r w:rsidRPr="00B62E9E">
        <w:rPr>
          <w:rFonts w:ascii="Calibri" w:hAnsi="Calibri" w:cs="Calibri"/>
          <w:sz w:val="22"/>
          <w:szCs w:val="22"/>
        </w:rPr>
        <w:t xml:space="preserve">in the absence of reliable MRP/BOM data, </w:t>
      </w:r>
      <w:r>
        <w:rPr>
          <w:rFonts w:ascii="Calibri" w:hAnsi="Calibri" w:cs="Calibri"/>
          <w:sz w:val="22"/>
          <w:szCs w:val="22"/>
        </w:rPr>
        <w:t xml:space="preserve">historical </w:t>
      </w:r>
      <w:r w:rsidRPr="00B62E9E">
        <w:rPr>
          <w:rFonts w:ascii="Calibri" w:hAnsi="Calibri" w:cs="Calibri"/>
          <w:sz w:val="22"/>
          <w:szCs w:val="22"/>
        </w:rPr>
        <w:t>usage information is utilized to develop long-term</w:t>
      </w:r>
      <w:r>
        <w:rPr>
          <w:rFonts w:ascii="Calibri" w:hAnsi="Calibri" w:cs="Calibri"/>
          <w:sz w:val="22"/>
          <w:szCs w:val="22"/>
        </w:rPr>
        <w:t xml:space="preserve"> </w:t>
      </w:r>
      <w:r w:rsidRPr="00B62E9E">
        <w:rPr>
          <w:rFonts w:ascii="Calibri" w:hAnsi="Calibri" w:cs="Calibri"/>
          <w:sz w:val="22"/>
          <w:szCs w:val="22"/>
        </w:rPr>
        <w:t xml:space="preserve">forecasts and anticipate anomalies </w:t>
      </w:r>
      <w:r>
        <w:rPr>
          <w:rFonts w:ascii="Calibri" w:hAnsi="Calibri" w:cs="Calibri"/>
          <w:sz w:val="22"/>
          <w:szCs w:val="22"/>
        </w:rPr>
        <w:t>in production</w:t>
      </w:r>
      <w:r w:rsidRPr="00B62E9E">
        <w:rPr>
          <w:rFonts w:ascii="Calibri" w:hAnsi="Calibri" w:cs="Calibri"/>
          <w:sz w:val="22"/>
          <w:szCs w:val="22"/>
        </w:rPr>
        <w:t xml:space="preserve"> schedules</w:t>
      </w:r>
    </w:p>
    <w:p w:rsidR="003E34E0" w:rsidRPr="00B62E9E" w:rsidRDefault="003E34E0" w:rsidP="0067222E">
      <w:pPr>
        <w:widowControl w:val="0"/>
        <w:tabs>
          <w:tab w:val="left" w:pos="1890"/>
        </w:tabs>
        <w:autoSpaceDE w:val="0"/>
        <w:autoSpaceDN w:val="0"/>
        <w:adjustRightInd w:val="0"/>
        <w:spacing w:after="120" w:line="254" w:lineRule="exact"/>
        <w:ind w:left="810"/>
        <w:jc w:val="both"/>
        <w:rPr>
          <w:rFonts w:ascii="Calibri" w:hAnsi="Calibri" w:cs="Calibri"/>
          <w:sz w:val="22"/>
          <w:szCs w:val="22"/>
        </w:rPr>
      </w:pPr>
      <w:r w:rsidRPr="00B62E9E">
        <w:rPr>
          <w:rFonts w:ascii="Calibri" w:hAnsi="Calibri" w:cs="Calibri"/>
          <w:i/>
          <w:sz w:val="22"/>
          <w:szCs w:val="22"/>
          <w:u w:val="single"/>
        </w:rPr>
        <w:t>MRP Gross Requirements:</w:t>
      </w:r>
      <w:r w:rsidRPr="00B62E9E">
        <w:rPr>
          <w:rFonts w:ascii="Calibri" w:hAnsi="Calibri" w:cs="Calibri"/>
          <w:sz w:val="22"/>
          <w:szCs w:val="22"/>
        </w:rPr>
        <w:t xml:space="preserve"> unlike many canned systems, our proprietary software permits use </w:t>
      </w:r>
      <w:r>
        <w:rPr>
          <w:rFonts w:ascii="Calibri" w:hAnsi="Calibri" w:cs="Calibri"/>
          <w:sz w:val="22"/>
          <w:szCs w:val="22"/>
        </w:rPr>
        <w:t xml:space="preserve">of </w:t>
      </w:r>
      <w:r w:rsidRPr="00B62E9E">
        <w:rPr>
          <w:rFonts w:ascii="Calibri" w:hAnsi="Calibri" w:cs="Calibri"/>
          <w:sz w:val="22"/>
          <w:szCs w:val="22"/>
        </w:rPr>
        <w:t xml:space="preserve">your MRP </w:t>
      </w:r>
      <w:r>
        <w:rPr>
          <w:rFonts w:ascii="Calibri" w:hAnsi="Calibri" w:cs="Calibri"/>
          <w:sz w:val="22"/>
          <w:szCs w:val="22"/>
        </w:rPr>
        <w:t xml:space="preserve">data </w:t>
      </w:r>
      <w:r w:rsidRPr="00B62E9E">
        <w:rPr>
          <w:rFonts w:ascii="Calibri" w:hAnsi="Calibri" w:cs="Calibri"/>
          <w:sz w:val="22"/>
          <w:szCs w:val="22"/>
        </w:rPr>
        <w:t>to plan and forecast needs from actual production schedules</w:t>
      </w:r>
      <w:r>
        <w:rPr>
          <w:rFonts w:ascii="Calibri" w:hAnsi="Calibri" w:cs="Calibri"/>
          <w:sz w:val="22"/>
          <w:szCs w:val="22"/>
        </w:rPr>
        <w:t xml:space="preserve">.  </w:t>
      </w:r>
      <w:r w:rsidRPr="00B62E9E">
        <w:rPr>
          <w:rFonts w:ascii="Calibri" w:hAnsi="Calibri" w:cs="Calibri"/>
          <w:sz w:val="22"/>
          <w:szCs w:val="22"/>
        </w:rPr>
        <w:t>Potential inventory issues are proactively identified and addressed before production is affected.</w:t>
      </w:r>
    </w:p>
    <w:p w:rsidR="003E34E0" w:rsidRPr="00B62E9E" w:rsidRDefault="003E34E0" w:rsidP="0067222E">
      <w:pPr>
        <w:pStyle w:val="HeadingB"/>
      </w:pPr>
      <w:r w:rsidRPr="00B62E9E">
        <w:t>Short Term Delivery Requirements Planning</w:t>
      </w:r>
    </w:p>
    <w:p w:rsidR="003E34E0" w:rsidRPr="00B62E9E" w:rsidRDefault="003E34E0" w:rsidP="0067222E">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B62E9E">
        <w:rPr>
          <w:rFonts w:ascii="Calibri" w:hAnsi="Calibri" w:cs="Calibri"/>
          <w:sz w:val="22"/>
          <w:szCs w:val="22"/>
        </w:rPr>
        <w:t>Weekly delivery requirements are established through Accutite audits of inventory levels in stocking locations throughout your facilities</w:t>
      </w:r>
      <w:r>
        <w:rPr>
          <w:rFonts w:ascii="Calibri" w:hAnsi="Calibri" w:cs="Calibri"/>
          <w:sz w:val="22"/>
          <w:szCs w:val="22"/>
        </w:rPr>
        <w:t xml:space="preserve">.  </w:t>
      </w:r>
      <w:r w:rsidRPr="00B62E9E">
        <w:rPr>
          <w:rFonts w:ascii="Calibri" w:hAnsi="Calibri" w:cs="Calibri"/>
          <w:sz w:val="22"/>
          <w:szCs w:val="22"/>
        </w:rPr>
        <w:t>Pull cards or recorder point systems have been proven to be less reliable than the Accutite min/max bin fill system</w:t>
      </w:r>
      <w:r>
        <w:rPr>
          <w:rFonts w:ascii="Calibri" w:hAnsi="Calibri" w:cs="Calibri"/>
          <w:sz w:val="22"/>
          <w:szCs w:val="22"/>
        </w:rPr>
        <w:t xml:space="preserve">.  </w:t>
      </w:r>
      <w:r w:rsidRPr="00B62E9E">
        <w:rPr>
          <w:rFonts w:ascii="Calibri" w:hAnsi="Calibri" w:cs="Calibri"/>
          <w:sz w:val="22"/>
          <w:szCs w:val="22"/>
        </w:rPr>
        <w:t>Our process optimizes inventory availability while eliminating lead times and concern for shipment sizes</w:t>
      </w:r>
    </w:p>
    <w:p w:rsidR="003E34E0" w:rsidRPr="00B62E9E" w:rsidRDefault="003E34E0" w:rsidP="0067222E">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B62E9E">
        <w:rPr>
          <w:rFonts w:ascii="Calibri" w:hAnsi="Calibri" w:cs="Calibri"/>
          <w:i/>
          <w:sz w:val="22"/>
          <w:szCs w:val="22"/>
          <w:u w:val="single"/>
        </w:rPr>
        <w:t>Min/Max Bin Fill:</w:t>
      </w:r>
      <w:r w:rsidRPr="00B62E9E">
        <w:rPr>
          <w:rFonts w:ascii="Calibri" w:hAnsi="Calibri" w:cs="Calibri"/>
          <w:sz w:val="22"/>
          <w:szCs w:val="22"/>
        </w:rPr>
        <w:t xml:space="preserve"> regular (weekly, bi-weekly, daily) audits are performed for each program part in your facility</w:t>
      </w:r>
      <w:r>
        <w:rPr>
          <w:rFonts w:ascii="Calibri" w:hAnsi="Calibri" w:cs="Calibri"/>
          <w:sz w:val="22"/>
          <w:szCs w:val="22"/>
        </w:rPr>
        <w:t xml:space="preserve">.  </w:t>
      </w:r>
      <w:r w:rsidRPr="00B62E9E">
        <w:rPr>
          <w:rFonts w:ascii="Calibri" w:hAnsi="Calibri" w:cs="Calibri"/>
          <w:sz w:val="22"/>
          <w:szCs w:val="22"/>
        </w:rPr>
        <w:t xml:space="preserve">Polybag unit packs and returnable bins allow us to review exact inventory levels, guarantee FIFO inventory practices, and provide 100% lot traceability to the </w:t>
      </w:r>
      <w:proofErr w:type="spellStart"/>
      <w:r w:rsidRPr="00B62E9E">
        <w:rPr>
          <w:rFonts w:ascii="Calibri" w:hAnsi="Calibri" w:cs="Calibri"/>
          <w:sz w:val="22"/>
          <w:szCs w:val="22"/>
        </w:rPr>
        <w:t>POU</w:t>
      </w:r>
      <w:proofErr w:type="spellEnd"/>
    </w:p>
    <w:p w:rsidR="003E34E0" w:rsidRPr="00B62E9E" w:rsidRDefault="003E34E0" w:rsidP="0067222E">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B62E9E">
        <w:rPr>
          <w:rFonts w:ascii="Calibri" w:hAnsi="Calibri" w:cs="Calibri"/>
          <w:i/>
          <w:sz w:val="22"/>
          <w:szCs w:val="22"/>
          <w:u w:val="single"/>
        </w:rPr>
        <w:t>BOM/MRP Driven:</w:t>
      </w:r>
      <w:r w:rsidRPr="00B62E9E">
        <w:rPr>
          <w:rFonts w:ascii="Calibri" w:hAnsi="Calibri" w:cs="Calibri"/>
          <w:sz w:val="22"/>
          <w:szCs w:val="22"/>
        </w:rPr>
        <w:t xml:space="preserve"> your MRP forecast or exploded bill of materials and production schedules can trigger delivery requirements for a day or week</w:t>
      </w:r>
      <w:r>
        <w:rPr>
          <w:rFonts w:ascii="Calibri" w:hAnsi="Calibri" w:cs="Calibri"/>
          <w:sz w:val="22"/>
          <w:szCs w:val="22"/>
        </w:rPr>
        <w:t xml:space="preserve">.  </w:t>
      </w:r>
      <w:r w:rsidRPr="00B62E9E">
        <w:rPr>
          <w:rFonts w:ascii="Calibri" w:hAnsi="Calibri" w:cs="Calibri"/>
          <w:sz w:val="22"/>
          <w:szCs w:val="22"/>
        </w:rPr>
        <w:t>This system works well with repetitive environments, intermittent demand and dock to dock delivery.</w:t>
      </w:r>
    </w:p>
    <w:p w:rsidR="003E34E0" w:rsidRPr="001A1556" w:rsidRDefault="003E34E0" w:rsidP="001A1556">
      <w:pPr>
        <w:pStyle w:val="Heading1"/>
        <w:rPr>
          <w:b w:val="0"/>
        </w:rPr>
      </w:pPr>
      <w:r w:rsidRPr="002D202C">
        <w:t>Stocking &amp; Replenishment</w:t>
      </w:r>
    </w:p>
    <w:p w:rsidR="003E34E0" w:rsidRDefault="003E34E0" w:rsidP="001A1556">
      <w:pPr>
        <w:spacing w:after="120"/>
        <w:jc w:val="both"/>
        <w:rPr>
          <w:rFonts w:ascii="Calibri" w:hAnsi="Calibri" w:cs="Calibri"/>
          <w:sz w:val="22"/>
          <w:szCs w:val="22"/>
        </w:rPr>
      </w:pPr>
      <w:r w:rsidRPr="001A1556">
        <w:rPr>
          <w:rFonts w:ascii="Calibri" w:hAnsi="Calibri" w:cs="Calibri"/>
          <w:sz w:val="22"/>
          <w:szCs w:val="22"/>
        </w:rPr>
        <w:t xml:space="preserve">Your business is unique, why should you be forced into a “cookie cutter” inventory program?  </w:t>
      </w:r>
    </w:p>
    <w:p w:rsidR="003E34E0" w:rsidRDefault="003E34E0" w:rsidP="001A1556">
      <w:pPr>
        <w:spacing w:after="120"/>
        <w:jc w:val="both"/>
        <w:rPr>
          <w:rFonts w:ascii="Calibri" w:hAnsi="Calibri" w:cs="Calibri"/>
          <w:sz w:val="22"/>
          <w:szCs w:val="22"/>
        </w:rPr>
      </w:pPr>
      <w:r>
        <w:rPr>
          <w:rFonts w:ascii="Calibri" w:hAnsi="Calibri" w:cs="Calibri"/>
          <w:sz w:val="22"/>
          <w:szCs w:val="22"/>
        </w:rPr>
        <w:t>Accutite tailors</w:t>
      </w:r>
      <w:r w:rsidRPr="001A1556">
        <w:rPr>
          <w:rFonts w:ascii="Calibri" w:hAnsi="Calibri" w:cs="Calibri"/>
          <w:sz w:val="22"/>
          <w:szCs w:val="22"/>
        </w:rPr>
        <w:t xml:space="preserve"> programs to fit the </w:t>
      </w:r>
      <w:r>
        <w:rPr>
          <w:rFonts w:ascii="Calibri" w:hAnsi="Calibri" w:cs="Calibri"/>
          <w:sz w:val="22"/>
          <w:szCs w:val="22"/>
        </w:rPr>
        <w:t>unique</w:t>
      </w:r>
      <w:r w:rsidRPr="001A1556">
        <w:rPr>
          <w:rFonts w:ascii="Calibri" w:hAnsi="Calibri" w:cs="Calibri"/>
          <w:sz w:val="22"/>
          <w:szCs w:val="22"/>
        </w:rPr>
        <w:t xml:space="preserve"> requirements of each customer.</w:t>
      </w:r>
      <w:r w:rsidRPr="00234448">
        <w:rPr>
          <w:rFonts w:ascii="Calibri" w:hAnsi="Calibri" w:cs="Calibri"/>
          <w:sz w:val="22"/>
          <w:szCs w:val="22"/>
        </w:rPr>
        <w:t xml:space="preserve">  </w:t>
      </w:r>
      <w:r>
        <w:rPr>
          <w:rFonts w:ascii="Calibri" w:hAnsi="Calibri" w:cs="Calibri"/>
          <w:sz w:val="22"/>
          <w:szCs w:val="22"/>
        </w:rPr>
        <w:t xml:space="preserve">Our </w:t>
      </w:r>
      <w:r w:rsidRPr="00234448">
        <w:rPr>
          <w:rFonts w:ascii="Calibri" w:hAnsi="Calibri" w:cs="Calibri"/>
          <w:sz w:val="22"/>
          <w:szCs w:val="22"/>
        </w:rPr>
        <w:t xml:space="preserve">solutions </w:t>
      </w:r>
      <w:r>
        <w:rPr>
          <w:rFonts w:ascii="Calibri" w:hAnsi="Calibri" w:cs="Calibri"/>
          <w:sz w:val="22"/>
          <w:szCs w:val="22"/>
        </w:rPr>
        <w:t xml:space="preserve">are designed to maximize inventory turns and process effectiveness, and always </w:t>
      </w:r>
      <w:r w:rsidRPr="00234448">
        <w:rPr>
          <w:rFonts w:ascii="Calibri" w:hAnsi="Calibri" w:cs="Calibri"/>
          <w:sz w:val="22"/>
          <w:szCs w:val="22"/>
        </w:rPr>
        <w:t xml:space="preserve">include </w:t>
      </w:r>
      <w:r w:rsidRPr="006C5B1A">
        <w:rPr>
          <w:rFonts w:ascii="Calibri" w:hAnsi="Calibri" w:cs="Calibri"/>
          <w:sz w:val="22"/>
          <w:szCs w:val="22"/>
        </w:rPr>
        <w:t>Accutite</w:t>
      </w:r>
      <w:r>
        <w:rPr>
          <w:rFonts w:ascii="Calibri" w:hAnsi="Calibri" w:cs="Calibri"/>
          <w:sz w:val="22"/>
          <w:szCs w:val="22"/>
        </w:rPr>
        <w:t>’s unmatched commitment to quality.</w:t>
      </w:r>
    </w:p>
    <w:p w:rsidR="003E34E0" w:rsidRDefault="003E34E0" w:rsidP="001A1556">
      <w:pPr>
        <w:spacing w:after="120"/>
        <w:jc w:val="both"/>
        <w:rPr>
          <w:rFonts w:ascii="Calibri" w:hAnsi="Calibri" w:cs="Calibri"/>
          <w:sz w:val="22"/>
          <w:szCs w:val="22"/>
        </w:rPr>
      </w:pPr>
      <w:r>
        <w:rPr>
          <w:rFonts w:ascii="Calibri" w:hAnsi="Calibri" w:cs="Calibri"/>
          <w:sz w:val="22"/>
          <w:szCs w:val="22"/>
        </w:rPr>
        <w:t xml:space="preserve">Business changes and so do requirements.  Through continuous active monitoring, we anticipate </w:t>
      </w:r>
      <w:r w:rsidRPr="00AF143A">
        <w:rPr>
          <w:rFonts w:ascii="Calibri" w:hAnsi="Calibri" w:cs="Calibri"/>
          <w:sz w:val="22"/>
          <w:szCs w:val="22"/>
        </w:rPr>
        <w:t>manufacturing and del</w:t>
      </w:r>
      <w:r>
        <w:rPr>
          <w:rFonts w:ascii="Calibri" w:hAnsi="Calibri" w:cs="Calibri"/>
          <w:sz w:val="22"/>
          <w:szCs w:val="22"/>
        </w:rPr>
        <w:t>ivery anomalies,</w:t>
      </w:r>
      <w:r w:rsidRPr="00AF143A">
        <w:rPr>
          <w:rFonts w:ascii="Calibri" w:hAnsi="Calibri" w:cs="Calibri"/>
          <w:sz w:val="22"/>
          <w:szCs w:val="22"/>
        </w:rPr>
        <w:t xml:space="preserve"> </w:t>
      </w:r>
      <w:r>
        <w:rPr>
          <w:rFonts w:ascii="Calibri" w:hAnsi="Calibri" w:cs="Calibri"/>
          <w:sz w:val="22"/>
          <w:szCs w:val="22"/>
        </w:rPr>
        <w:t>adjusting the program to avert potential</w:t>
      </w:r>
      <w:r w:rsidRPr="00AF143A">
        <w:rPr>
          <w:rFonts w:ascii="Calibri" w:hAnsi="Calibri" w:cs="Calibri"/>
          <w:sz w:val="22"/>
          <w:szCs w:val="22"/>
        </w:rPr>
        <w:t xml:space="preserve"> delivery issues before they can affect your operations</w:t>
      </w:r>
      <w:r>
        <w:rPr>
          <w:rFonts w:ascii="Calibri" w:hAnsi="Calibri" w:cs="Calibri"/>
          <w:sz w:val="22"/>
          <w:szCs w:val="22"/>
        </w:rPr>
        <w:t>.</w:t>
      </w:r>
    </w:p>
    <w:p w:rsidR="003E34E0" w:rsidRPr="00AF143A" w:rsidRDefault="003E34E0" w:rsidP="001A1556">
      <w:pPr>
        <w:pStyle w:val="HeadingB"/>
        <w:numPr>
          <w:ilvl w:val="1"/>
          <w:numId w:val="71"/>
        </w:numPr>
      </w:pPr>
      <w:r>
        <w:t>Delivery Requirements Planning</w:t>
      </w:r>
    </w:p>
    <w:p w:rsidR="003E34E0" w:rsidRPr="001A1556" w:rsidRDefault="003E34E0" w:rsidP="001A1556">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Min/Max Bin Fill:</w:t>
      </w:r>
      <w:r w:rsidRPr="001A1556">
        <w:rPr>
          <w:rFonts w:ascii="Calibri" w:hAnsi="Calibri" w:cs="Calibri"/>
          <w:sz w:val="22"/>
          <w:szCs w:val="22"/>
        </w:rPr>
        <w:t xml:space="preserve"> min/max bin fill program provides </w:t>
      </w:r>
      <w:r>
        <w:rPr>
          <w:rFonts w:ascii="Calibri" w:hAnsi="Calibri" w:cs="Calibri"/>
          <w:sz w:val="22"/>
          <w:szCs w:val="22"/>
        </w:rPr>
        <w:t>superior</w:t>
      </w:r>
      <w:r w:rsidRPr="001A1556">
        <w:rPr>
          <w:rFonts w:ascii="Calibri" w:hAnsi="Calibri" w:cs="Calibri"/>
          <w:sz w:val="22"/>
          <w:szCs w:val="22"/>
        </w:rPr>
        <w:t xml:space="preserve"> inventory control and </w:t>
      </w:r>
      <w:r>
        <w:rPr>
          <w:rFonts w:ascii="Calibri" w:hAnsi="Calibri" w:cs="Calibri"/>
          <w:sz w:val="22"/>
          <w:szCs w:val="22"/>
        </w:rPr>
        <w:t>rapid identification of fluctuation in inventory usage</w:t>
      </w:r>
    </w:p>
    <w:p w:rsidR="003E34E0" w:rsidRPr="001A1556" w:rsidRDefault="003E34E0" w:rsidP="001A1556">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MRP &amp; BOM Driven:</w:t>
      </w:r>
      <w:r w:rsidRPr="001A1556">
        <w:rPr>
          <w:rFonts w:ascii="Calibri" w:hAnsi="Calibri" w:cs="Calibri"/>
          <w:sz w:val="22"/>
          <w:szCs w:val="22"/>
        </w:rPr>
        <w:t xml:space="preserve"> </w:t>
      </w:r>
      <w:r>
        <w:rPr>
          <w:rFonts w:ascii="Calibri" w:hAnsi="Calibri" w:cs="Calibri"/>
          <w:sz w:val="22"/>
          <w:szCs w:val="22"/>
        </w:rPr>
        <w:t>accurate</w:t>
      </w:r>
      <w:r w:rsidRPr="001A1556">
        <w:rPr>
          <w:rFonts w:ascii="Calibri" w:hAnsi="Calibri" w:cs="Calibri"/>
          <w:sz w:val="22"/>
          <w:szCs w:val="22"/>
        </w:rPr>
        <w:t xml:space="preserve"> MRP/BOM </w:t>
      </w:r>
      <w:r>
        <w:rPr>
          <w:rFonts w:ascii="Calibri" w:hAnsi="Calibri" w:cs="Calibri"/>
          <w:sz w:val="22"/>
          <w:szCs w:val="22"/>
        </w:rPr>
        <w:t xml:space="preserve">and production scheduling information </w:t>
      </w:r>
      <w:r w:rsidRPr="001A1556">
        <w:rPr>
          <w:rFonts w:ascii="Calibri" w:hAnsi="Calibri" w:cs="Calibri"/>
          <w:sz w:val="22"/>
          <w:szCs w:val="22"/>
        </w:rPr>
        <w:t xml:space="preserve">can </w:t>
      </w:r>
      <w:r>
        <w:rPr>
          <w:rFonts w:ascii="Calibri" w:hAnsi="Calibri" w:cs="Calibri"/>
          <w:sz w:val="22"/>
          <w:szCs w:val="22"/>
        </w:rPr>
        <w:t xml:space="preserve">be </w:t>
      </w:r>
      <w:r w:rsidRPr="001A1556">
        <w:rPr>
          <w:rFonts w:ascii="Calibri" w:hAnsi="Calibri" w:cs="Calibri"/>
          <w:sz w:val="22"/>
          <w:szCs w:val="22"/>
        </w:rPr>
        <w:t>use</w:t>
      </w:r>
      <w:r>
        <w:rPr>
          <w:rFonts w:ascii="Calibri" w:hAnsi="Calibri" w:cs="Calibri"/>
          <w:sz w:val="22"/>
          <w:szCs w:val="22"/>
        </w:rPr>
        <w:t>d</w:t>
      </w:r>
      <w:r w:rsidRPr="001A1556">
        <w:rPr>
          <w:rFonts w:ascii="Calibri" w:hAnsi="Calibri" w:cs="Calibri"/>
          <w:sz w:val="22"/>
          <w:szCs w:val="22"/>
        </w:rPr>
        <w:t xml:space="preserve"> to trigger deliverie</w:t>
      </w:r>
      <w:r>
        <w:rPr>
          <w:rFonts w:ascii="Calibri" w:hAnsi="Calibri" w:cs="Calibri"/>
          <w:sz w:val="22"/>
          <w:szCs w:val="22"/>
        </w:rPr>
        <w:t>s</w:t>
      </w:r>
    </w:p>
    <w:p w:rsidR="003E34E0" w:rsidRPr="001A1556" w:rsidRDefault="003E34E0" w:rsidP="001A1556">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Low Volume:</w:t>
      </w:r>
      <w:r w:rsidRPr="001A1556">
        <w:rPr>
          <w:rFonts w:ascii="Calibri" w:hAnsi="Calibri" w:cs="Calibri"/>
          <w:sz w:val="22"/>
          <w:szCs w:val="22"/>
        </w:rPr>
        <w:t xml:space="preserve"> a low</w:t>
      </w:r>
      <w:r>
        <w:rPr>
          <w:rFonts w:ascii="Calibri" w:hAnsi="Calibri" w:cs="Calibri"/>
          <w:sz w:val="22"/>
          <w:szCs w:val="22"/>
        </w:rPr>
        <w:t>-</w:t>
      </w:r>
      <w:r w:rsidRPr="001A1556">
        <w:rPr>
          <w:rFonts w:ascii="Calibri" w:hAnsi="Calibri" w:cs="Calibri"/>
          <w:sz w:val="22"/>
          <w:szCs w:val="22"/>
        </w:rPr>
        <w:t xml:space="preserve">volume version of our min/max bin fill </w:t>
      </w:r>
      <w:r>
        <w:rPr>
          <w:rFonts w:ascii="Calibri" w:hAnsi="Calibri" w:cs="Calibri"/>
          <w:sz w:val="22"/>
          <w:szCs w:val="22"/>
        </w:rPr>
        <w:t xml:space="preserve">process can be used </w:t>
      </w:r>
      <w:r w:rsidRPr="001A1556">
        <w:rPr>
          <w:rFonts w:ascii="Calibri" w:hAnsi="Calibri" w:cs="Calibri"/>
          <w:sz w:val="22"/>
          <w:szCs w:val="22"/>
        </w:rPr>
        <w:t>to address intermittent low</w:t>
      </w:r>
      <w:r>
        <w:rPr>
          <w:rFonts w:ascii="Calibri" w:hAnsi="Calibri" w:cs="Calibri"/>
          <w:sz w:val="22"/>
          <w:szCs w:val="22"/>
        </w:rPr>
        <w:t>-</w:t>
      </w:r>
      <w:r w:rsidRPr="001A1556">
        <w:rPr>
          <w:rFonts w:ascii="Calibri" w:hAnsi="Calibri" w:cs="Calibri"/>
          <w:sz w:val="22"/>
          <w:szCs w:val="22"/>
        </w:rPr>
        <w:t>volume demands</w:t>
      </w:r>
      <w:r>
        <w:rPr>
          <w:rFonts w:ascii="Calibri" w:hAnsi="Calibri" w:cs="Calibri"/>
          <w:sz w:val="22"/>
          <w:szCs w:val="22"/>
        </w:rPr>
        <w:t>.</w:t>
      </w:r>
    </w:p>
    <w:p w:rsidR="003E34E0" w:rsidRPr="001A1556" w:rsidRDefault="003E34E0" w:rsidP="001A1556">
      <w:pPr>
        <w:pStyle w:val="HeadingB"/>
        <w:numPr>
          <w:ilvl w:val="1"/>
          <w:numId w:val="44"/>
        </w:numPr>
        <w:rPr>
          <w:b w:val="0"/>
        </w:rPr>
      </w:pPr>
      <w:r>
        <w:t>Custom</w:t>
      </w:r>
      <w:r w:rsidRPr="001A1556">
        <w:t xml:space="preserve"> Bar Coding</w:t>
      </w:r>
    </w:p>
    <w:p w:rsidR="003E34E0" w:rsidRPr="001A1556" w:rsidRDefault="003E34E0" w:rsidP="001A1556">
      <w:pPr>
        <w:widowControl w:val="0"/>
        <w:tabs>
          <w:tab w:val="num" w:pos="1620"/>
          <w:tab w:val="left" w:pos="189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Bar Code Auditing/Ordering:</w:t>
      </w:r>
      <w:r w:rsidRPr="001A1556">
        <w:rPr>
          <w:rFonts w:ascii="Calibri" w:hAnsi="Calibri" w:cs="Calibri"/>
          <w:sz w:val="22"/>
          <w:szCs w:val="22"/>
        </w:rPr>
        <w:t xml:space="preserve"> bar code scanning bins or labels </w:t>
      </w:r>
      <w:r>
        <w:rPr>
          <w:rFonts w:ascii="Calibri" w:hAnsi="Calibri" w:cs="Calibri"/>
          <w:sz w:val="22"/>
          <w:szCs w:val="22"/>
        </w:rPr>
        <w:t>can</w:t>
      </w:r>
      <w:r w:rsidRPr="001A1556">
        <w:rPr>
          <w:rFonts w:ascii="Calibri" w:hAnsi="Calibri" w:cs="Calibri"/>
          <w:sz w:val="22"/>
          <w:szCs w:val="22"/>
        </w:rPr>
        <w:t xml:space="preserve"> generate orders or trigger bin replenishment</w:t>
      </w:r>
    </w:p>
    <w:p w:rsidR="003E34E0" w:rsidRPr="001A1556" w:rsidRDefault="003E34E0" w:rsidP="001A1556">
      <w:pPr>
        <w:widowControl w:val="0"/>
        <w:tabs>
          <w:tab w:val="num" w:pos="1620"/>
          <w:tab w:val="left" w:pos="189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Bar Code Receiving/Packing Slips</w:t>
      </w:r>
      <w:r w:rsidRPr="001A1556">
        <w:rPr>
          <w:rFonts w:ascii="Calibri" w:hAnsi="Calibri" w:cs="Calibri"/>
          <w:sz w:val="22"/>
          <w:szCs w:val="22"/>
        </w:rPr>
        <w:t>: bar code</w:t>
      </w:r>
      <w:r>
        <w:rPr>
          <w:rFonts w:ascii="Calibri" w:hAnsi="Calibri" w:cs="Calibri"/>
          <w:sz w:val="22"/>
          <w:szCs w:val="22"/>
        </w:rPr>
        <w:t>d</w:t>
      </w:r>
      <w:r w:rsidRPr="001A1556">
        <w:rPr>
          <w:rFonts w:ascii="Calibri" w:hAnsi="Calibri" w:cs="Calibri"/>
          <w:sz w:val="22"/>
          <w:szCs w:val="22"/>
        </w:rPr>
        <w:t xml:space="preserve"> packing slips </w:t>
      </w:r>
      <w:r>
        <w:rPr>
          <w:rFonts w:ascii="Calibri" w:hAnsi="Calibri" w:cs="Calibri"/>
          <w:sz w:val="22"/>
          <w:szCs w:val="22"/>
        </w:rPr>
        <w:t>can be used to</w:t>
      </w:r>
      <w:r w:rsidRPr="001A1556">
        <w:rPr>
          <w:rFonts w:ascii="Calibri" w:hAnsi="Calibri" w:cs="Calibri"/>
          <w:sz w:val="22"/>
          <w:szCs w:val="22"/>
        </w:rPr>
        <w:t xml:space="preserve"> </w:t>
      </w:r>
      <w:r>
        <w:rPr>
          <w:rFonts w:ascii="Calibri" w:hAnsi="Calibri" w:cs="Calibri"/>
          <w:sz w:val="22"/>
          <w:szCs w:val="22"/>
        </w:rPr>
        <w:t xml:space="preserve">record </w:t>
      </w:r>
      <w:r w:rsidRPr="001A1556">
        <w:rPr>
          <w:rFonts w:ascii="Calibri" w:hAnsi="Calibri" w:cs="Calibri"/>
          <w:sz w:val="22"/>
          <w:szCs w:val="22"/>
        </w:rPr>
        <w:t xml:space="preserve"> delivery receipt</w:t>
      </w:r>
      <w:r>
        <w:rPr>
          <w:rFonts w:ascii="Calibri" w:hAnsi="Calibri" w:cs="Calibri"/>
          <w:sz w:val="22"/>
          <w:szCs w:val="22"/>
        </w:rPr>
        <w:t>s</w:t>
      </w:r>
      <w:r w:rsidRPr="001A1556">
        <w:rPr>
          <w:rFonts w:ascii="Calibri" w:hAnsi="Calibri" w:cs="Calibri"/>
          <w:sz w:val="22"/>
          <w:szCs w:val="22"/>
        </w:rPr>
        <w:t xml:space="preserve"> and download</w:t>
      </w:r>
      <w:r>
        <w:rPr>
          <w:rFonts w:ascii="Calibri" w:hAnsi="Calibri" w:cs="Calibri"/>
          <w:sz w:val="22"/>
          <w:szCs w:val="22"/>
        </w:rPr>
        <w:t xml:space="preserve"> them</w:t>
      </w:r>
      <w:r w:rsidRPr="001A1556">
        <w:rPr>
          <w:rFonts w:ascii="Calibri" w:hAnsi="Calibri" w:cs="Calibri"/>
          <w:sz w:val="22"/>
          <w:szCs w:val="22"/>
        </w:rPr>
        <w:t xml:space="preserve"> to your system.</w:t>
      </w:r>
    </w:p>
    <w:p w:rsidR="003E34E0" w:rsidRPr="001A1556" w:rsidRDefault="003E34E0" w:rsidP="001A1556">
      <w:pPr>
        <w:pStyle w:val="HeadingB"/>
        <w:numPr>
          <w:ilvl w:val="1"/>
          <w:numId w:val="44"/>
        </w:numPr>
        <w:rPr>
          <w:b w:val="0"/>
        </w:rPr>
      </w:pPr>
      <w:r>
        <w:t>Custom</w:t>
      </w:r>
      <w:r w:rsidRPr="001A1556">
        <w:t xml:space="preserve"> Labeling</w:t>
      </w:r>
    </w:p>
    <w:p w:rsidR="003E34E0" w:rsidRPr="001A1556" w:rsidRDefault="003E34E0" w:rsidP="001A1556">
      <w:pPr>
        <w:widowControl w:val="0"/>
        <w:autoSpaceDE w:val="0"/>
        <w:autoSpaceDN w:val="0"/>
        <w:adjustRightInd w:val="0"/>
        <w:spacing w:after="120" w:line="297" w:lineRule="exact"/>
        <w:ind w:left="810"/>
        <w:jc w:val="both"/>
        <w:rPr>
          <w:rFonts w:ascii="Calibri" w:hAnsi="Calibri" w:cs="Calibri"/>
          <w:sz w:val="22"/>
          <w:szCs w:val="22"/>
        </w:rPr>
      </w:pPr>
      <w:r>
        <w:rPr>
          <w:rFonts w:ascii="Calibri" w:hAnsi="Calibri" w:cs="Calibri"/>
          <w:sz w:val="22"/>
          <w:szCs w:val="22"/>
        </w:rPr>
        <w:t>L</w:t>
      </w:r>
      <w:r w:rsidRPr="001A1556">
        <w:rPr>
          <w:rFonts w:ascii="Calibri" w:hAnsi="Calibri" w:cs="Calibri"/>
          <w:sz w:val="22"/>
          <w:szCs w:val="22"/>
        </w:rPr>
        <w:t xml:space="preserve">abeling </w:t>
      </w:r>
      <w:r>
        <w:rPr>
          <w:rFonts w:ascii="Calibri" w:hAnsi="Calibri" w:cs="Calibri"/>
          <w:sz w:val="22"/>
          <w:szCs w:val="22"/>
        </w:rPr>
        <w:t xml:space="preserve">can be extensively </w:t>
      </w:r>
      <w:r w:rsidRPr="001A1556">
        <w:rPr>
          <w:rFonts w:ascii="Calibri" w:hAnsi="Calibri" w:cs="Calibri"/>
          <w:sz w:val="22"/>
          <w:szCs w:val="22"/>
        </w:rPr>
        <w:t xml:space="preserve">tailored to </w:t>
      </w:r>
      <w:r>
        <w:rPr>
          <w:rFonts w:ascii="Calibri" w:hAnsi="Calibri" w:cs="Calibri"/>
          <w:sz w:val="22"/>
          <w:szCs w:val="22"/>
        </w:rPr>
        <w:t>meet your</w:t>
      </w:r>
      <w:r w:rsidRPr="001A1556">
        <w:rPr>
          <w:rFonts w:ascii="Calibri" w:hAnsi="Calibri" w:cs="Calibri"/>
          <w:sz w:val="22"/>
          <w:szCs w:val="22"/>
        </w:rPr>
        <w:t xml:space="preserve"> requirements</w:t>
      </w:r>
      <w:r>
        <w:rPr>
          <w:rFonts w:ascii="Calibri" w:hAnsi="Calibri" w:cs="Calibri"/>
          <w:sz w:val="22"/>
          <w:szCs w:val="22"/>
        </w:rPr>
        <w:t xml:space="preserve">.  </w:t>
      </w:r>
      <w:r w:rsidRPr="001A1556">
        <w:rPr>
          <w:rFonts w:ascii="Calibri" w:hAnsi="Calibri" w:cs="Calibri"/>
          <w:sz w:val="22"/>
          <w:szCs w:val="22"/>
        </w:rPr>
        <w:t xml:space="preserve">We provide full lot traceability for all packaging and containers in our </w:t>
      </w:r>
      <w:proofErr w:type="spellStart"/>
      <w:r w:rsidRPr="001A1556">
        <w:rPr>
          <w:rFonts w:ascii="Calibri" w:hAnsi="Calibri" w:cs="Calibri"/>
          <w:sz w:val="22"/>
          <w:szCs w:val="22"/>
        </w:rPr>
        <w:t>POU</w:t>
      </w:r>
      <w:proofErr w:type="spellEnd"/>
      <w:r w:rsidRPr="001A1556">
        <w:rPr>
          <w:rFonts w:ascii="Calibri" w:hAnsi="Calibri" w:cs="Calibri"/>
          <w:sz w:val="22"/>
          <w:szCs w:val="22"/>
        </w:rPr>
        <w:t xml:space="preserve"> programs</w:t>
      </w:r>
      <w:r>
        <w:rPr>
          <w:rFonts w:ascii="Calibri" w:hAnsi="Calibri" w:cs="Calibri"/>
          <w:sz w:val="22"/>
          <w:szCs w:val="22"/>
        </w:rPr>
        <w:t xml:space="preserve">.  Your </w:t>
      </w:r>
      <w:r w:rsidRPr="001A1556">
        <w:rPr>
          <w:rFonts w:ascii="Calibri" w:hAnsi="Calibri" w:cs="Calibri"/>
          <w:sz w:val="22"/>
          <w:szCs w:val="22"/>
        </w:rPr>
        <w:t>MRP</w:t>
      </w:r>
      <w:r>
        <w:rPr>
          <w:rFonts w:ascii="Calibri" w:hAnsi="Calibri" w:cs="Calibri"/>
          <w:sz w:val="22"/>
          <w:szCs w:val="22"/>
        </w:rPr>
        <w:t>/</w:t>
      </w:r>
      <w:r w:rsidRPr="001A1556">
        <w:rPr>
          <w:rFonts w:ascii="Calibri" w:hAnsi="Calibri" w:cs="Calibri"/>
          <w:sz w:val="22"/>
          <w:szCs w:val="22"/>
        </w:rPr>
        <w:t xml:space="preserve">BOM "where used" information </w:t>
      </w:r>
      <w:r>
        <w:rPr>
          <w:rFonts w:ascii="Calibri" w:hAnsi="Calibri" w:cs="Calibri"/>
          <w:sz w:val="22"/>
          <w:szCs w:val="22"/>
        </w:rPr>
        <w:t xml:space="preserve">can be utilized </w:t>
      </w:r>
      <w:r w:rsidRPr="001A1556">
        <w:rPr>
          <w:rFonts w:ascii="Calibri" w:hAnsi="Calibri" w:cs="Calibri"/>
          <w:sz w:val="22"/>
          <w:szCs w:val="22"/>
        </w:rPr>
        <w:t xml:space="preserve">to label </w:t>
      </w:r>
      <w:proofErr w:type="spellStart"/>
      <w:r w:rsidRPr="001A1556">
        <w:rPr>
          <w:rFonts w:ascii="Calibri" w:hAnsi="Calibri" w:cs="Calibri"/>
          <w:sz w:val="22"/>
          <w:szCs w:val="22"/>
        </w:rPr>
        <w:t>POU</w:t>
      </w:r>
      <w:proofErr w:type="spellEnd"/>
      <w:r w:rsidRPr="001A1556">
        <w:rPr>
          <w:rFonts w:ascii="Calibri" w:hAnsi="Calibri" w:cs="Calibri"/>
          <w:sz w:val="22"/>
          <w:szCs w:val="22"/>
        </w:rPr>
        <w:t xml:space="preserve"> locations and product models for each part number and container.</w:t>
      </w:r>
    </w:p>
    <w:p w:rsidR="003E34E0" w:rsidRPr="001A1556" w:rsidRDefault="003E34E0" w:rsidP="001A1556">
      <w:pPr>
        <w:pStyle w:val="HeadingB"/>
        <w:numPr>
          <w:ilvl w:val="1"/>
          <w:numId w:val="44"/>
        </w:numPr>
        <w:rPr>
          <w:b w:val="0"/>
        </w:rPr>
      </w:pPr>
      <w:r w:rsidRPr="001A1556">
        <w:t xml:space="preserve">Shelving </w:t>
      </w:r>
      <w:r>
        <w:t>&amp; Storage Solutions</w:t>
      </w:r>
    </w:p>
    <w:p w:rsidR="003E34E0" w:rsidRPr="001A1556" w:rsidRDefault="003E34E0" w:rsidP="001A1556">
      <w:pPr>
        <w:widowControl w:val="0"/>
        <w:autoSpaceDE w:val="0"/>
        <w:autoSpaceDN w:val="0"/>
        <w:adjustRightInd w:val="0"/>
        <w:spacing w:after="120" w:line="297" w:lineRule="exact"/>
        <w:ind w:left="810"/>
        <w:jc w:val="both"/>
        <w:rPr>
          <w:rFonts w:ascii="Calibri" w:hAnsi="Calibri" w:cs="Calibri"/>
          <w:sz w:val="22"/>
          <w:szCs w:val="22"/>
        </w:rPr>
      </w:pPr>
      <w:r w:rsidRPr="001A1556">
        <w:rPr>
          <w:rFonts w:ascii="Calibri" w:hAnsi="Calibri" w:cs="Calibri"/>
          <w:sz w:val="22"/>
          <w:szCs w:val="22"/>
        </w:rPr>
        <w:t xml:space="preserve">Accutite's </w:t>
      </w:r>
      <w:proofErr w:type="spellStart"/>
      <w:r w:rsidRPr="001A1556">
        <w:rPr>
          <w:rFonts w:ascii="Calibri" w:hAnsi="Calibri" w:cs="Calibri"/>
          <w:sz w:val="22"/>
          <w:szCs w:val="22"/>
        </w:rPr>
        <w:t>POU</w:t>
      </w:r>
      <w:proofErr w:type="spellEnd"/>
      <w:r w:rsidRPr="001A1556">
        <w:rPr>
          <w:rFonts w:ascii="Calibri" w:hAnsi="Calibri" w:cs="Calibri"/>
          <w:sz w:val="22"/>
          <w:szCs w:val="22"/>
        </w:rPr>
        <w:t xml:space="preserve"> Rack and Bin Systems </w:t>
      </w:r>
      <w:r w:rsidRPr="00234448">
        <w:rPr>
          <w:rFonts w:ascii="Calibri" w:hAnsi="Calibri" w:cs="Calibri"/>
          <w:sz w:val="22"/>
          <w:szCs w:val="22"/>
        </w:rPr>
        <w:t>feature</w:t>
      </w:r>
      <w:r w:rsidRPr="001A1556">
        <w:rPr>
          <w:rFonts w:ascii="Calibri" w:hAnsi="Calibri" w:cs="Calibri"/>
          <w:sz w:val="22"/>
          <w:szCs w:val="22"/>
        </w:rPr>
        <w:t xml:space="preserve"> </w:t>
      </w:r>
      <w:proofErr w:type="spellStart"/>
      <w:r w:rsidRPr="001A1556">
        <w:rPr>
          <w:rFonts w:ascii="Calibri" w:hAnsi="Calibri" w:cs="Calibri"/>
          <w:sz w:val="22"/>
          <w:szCs w:val="22"/>
        </w:rPr>
        <w:t>AKRO</w:t>
      </w:r>
      <w:proofErr w:type="spellEnd"/>
      <w:r w:rsidRPr="001A1556">
        <w:rPr>
          <w:rFonts w:ascii="Calibri" w:hAnsi="Calibri" w:cs="Calibri"/>
          <w:sz w:val="22"/>
          <w:szCs w:val="22"/>
        </w:rPr>
        <w:t>-MILS</w:t>
      </w:r>
      <w:r w:rsidRPr="001A1556">
        <w:rPr>
          <w:rFonts w:ascii="Calibri" w:hAnsi="Calibri" w:cs="Calibri"/>
          <w:sz w:val="22"/>
          <w:szCs w:val="22"/>
          <w:vertAlign w:val="superscript"/>
        </w:rPr>
        <w:t>©</w:t>
      </w:r>
      <w:r w:rsidRPr="001A1556">
        <w:rPr>
          <w:rFonts w:ascii="Calibri" w:hAnsi="Calibri" w:cs="Calibri"/>
          <w:sz w:val="22"/>
          <w:szCs w:val="22"/>
        </w:rPr>
        <w:t xml:space="preserve"> </w:t>
      </w:r>
      <w:r>
        <w:rPr>
          <w:rFonts w:ascii="Calibri" w:hAnsi="Calibri" w:cs="Calibri"/>
          <w:sz w:val="22"/>
          <w:szCs w:val="22"/>
        </w:rPr>
        <w:t>and other leading storage products.  R</w:t>
      </w:r>
      <w:r w:rsidRPr="001A1556">
        <w:rPr>
          <w:rFonts w:ascii="Calibri" w:hAnsi="Calibri" w:cs="Calibri"/>
          <w:sz w:val="22"/>
          <w:szCs w:val="22"/>
        </w:rPr>
        <w:t xml:space="preserve">ack and bin systems and locations are </w:t>
      </w:r>
      <w:r>
        <w:rPr>
          <w:rFonts w:ascii="Calibri" w:hAnsi="Calibri" w:cs="Calibri"/>
          <w:sz w:val="22"/>
          <w:szCs w:val="22"/>
        </w:rPr>
        <w:t xml:space="preserve">custom </w:t>
      </w:r>
      <w:r w:rsidRPr="001A1556">
        <w:rPr>
          <w:rFonts w:ascii="Calibri" w:hAnsi="Calibri" w:cs="Calibri"/>
          <w:sz w:val="22"/>
          <w:szCs w:val="22"/>
        </w:rPr>
        <w:t xml:space="preserve">designed </w:t>
      </w:r>
      <w:r>
        <w:rPr>
          <w:rFonts w:ascii="Calibri" w:hAnsi="Calibri" w:cs="Calibri"/>
          <w:sz w:val="22"/>
          <w:szCs w:val="22"/>
        </w:rPr>
        <w:t xml:space="preserve">in close collaboration with your personnel </w:t>
      </w:r>
      <w:r w:rsidRPr="001A1556">
        <w:rPr>
          <w:rFonts w:ascii="Calibri" w:hAnsi="Calibri" w:cs="Calibri"/>
          <w:sz w:val="22"/>
          <w:szCs w:val="22"/>
        </w:rPr>
        <w:t xml:space="preserve">to </w:t>
      </w:r>
      <w:r>
        <w:rPr>
          <w:rFonts w:ascii="Calibri" w:hAnsi="Calibri" w:cs="Calibri"/>
          <w:sz w:val="22"/>
          <w:szCs w:val="22"/>
        </w:rPr>
        <w:t>maximize</w:t>
      </w:r>
      <w:r w:rsidRPr="001A1556">
        <w:rPr>
          <w:rFonts w:ascii="Calibri" w:hAnsi="Calibri" w:cs="Calibri"/>
          <w:sz w:val="22"/>
          <w:szCs w:val="22"/>
        </w:rPr>
        <w:t xml:space="preserve"> ergonomics and efficiency</w:t>
      </w:r>
      <w:r>
        <w:rPr>
          <w:rFonts w:ascii="Calibri" w:hAnsi="Calibri" w:cs="Calibri"/>
          <w:sz w:val="22"/>
          <w:szCs w:val="22"/>
        </w:rPr>
        <w:t xml:space="preserve"> at each plant or production area.</w:t>
      </w:r>
    </w:p>
    <w:p w:rsidR="003E34E0" w:rsidRPr="001A1556" w:rsidRDefault="003E34E0" w:rsidP="001A1556">
      <w:pPr>
        <w:pStyle w:val="HeadingB"/>
        <w:numPr>
          <w:ilvl w:val="1"/>
          <w:numId w:val="44"/>
        </w:numPr>
      </w:pPr>
      <w:r>
        <w:t>Delivery Options</w:t>
      </w:r>
    </w:p>
    <w:p w:rsidR="003E34E0" w:rsidRPr="001A1556" w:rsidRDefault="003E34E0" w:rsidP="001A1556">
      <w:pPr>
        <w:widowControl w:val="0"/>
        <w:autoSpaceDE w:val="0"/>
        <w:autoSpaceDN w:val="0"/>
        <w:adjustRightInd w:val="0"/>
        <w:spacing w:after="120" w:line="297" w:lineRule="exact"/>
        <w:ind w:left="810"/>
        <w:jc w:val="both"/>
        <w:rPr>
          <w:rFonts w:ascii="Calibri" w:hAnsi="Calibri" w:cs="Calibri"/>
          <w:sz w:val="22"/>
          <w:szCs w:val="22"/>
        </w:rPr>
      </w:pPr>
      <w:r w:rsidRPr="00234448">
        <w:rPr>
          <w:rFonts w:ascii="Calibri" w:hAnsi="Calibri" w:cs="Calibri"/>
          <w:sz w:val="22"/>
          <w:szCs w:val="22"/>
        </w:rPr>
        <w:t>P</w:t>
      </w:r>
      <w:r w:rsidRPr="001A1556">
        <w:rPr>
          <w:rFonts w:ascii="Calibri" w:hAnsi="Calibri" w:cs="Calibri"/>
          <w:sz w:val="22"/>
          <w:szCs w:val="22"/>
        </w:rPr>
        <w:t xml:space="preserve">oint of </w:t>
      </w:r>
      <w:r>
        <w:rPr>
          <w:rFonts w:ascii="Calibri" w:hAnsi="Calibri" w:cs="Calibri"/>
          <w:sz w:val="22"/>
          <w:szCs w:val="22"/>
        </w:rPr>
        <w:t>U</w:t>
      </w:r>
      <w:r w:rsidRPr="001A1556">
        <w:rPr>
          <w:rFonts w:ascii="Calibri" w:hAnsi="Calibri" w:cs="Calibri"/>
          <w:sz w:val="22"/>
          <w:szCs w:val="22"/>
        </w:rPr>
        <w:t xml:space="preserve">se </w:t>
      </w:r>
      <w:r>
        <w:rPr>
          <w:rFonts w:ascii="Calibri" w:hAnsi="Calibri" w:cs="Calibri"/>
          <w:sz w:val="22"/>
          <w:szCs w:val="22"/>
        </w:rPr>
        <w:t xml:space="preserve">requirements </w:t>
      </w:r>
      <w:r w:rsidRPr="00234448">
        <w:rPr>
          <w:rFonts w:ascii="Calibri" w:hAnsi="Calibri" w:cs="Calibri"/>
          <w:sz w:val="22"/>
          <w:szCs w:val="22"/>
        </w:rPr>
        <w:t>frequently var</w:t>
      </w:r>
      <w:r>
        <w:rPr>
          <w:rFonts w:ascii="Calibri" w:hAnsi="Calibri" w:cs="Calibri"/>
          <w:sz w:val="22"/>
          <w:szCs w:val="22"/>
        </w:rPr>
        <w:t>y</w:t>
      </w:r>
      <w:r w:rsidRPr="001A1556">
        <w:rPr>
          <w:rFonts w:ascii="Calibri" w:hAnsi="Calibri" w:cs="Calibri"/>
          <w:sz w:val="22"/>
          <w:szCs w:val="22"/>
        </w:rPr>
        <w:t xml:space="preserve"> </w:t>
      </w:r>
      <w:r>
        <w:rPr>
          <w:rFonts w:ascii="Calibri" w:hAnsi="Calibri" w:cs="Calibri"/>
          <w:sz w:val="22"/>
          <w:szCs w:val="22"/>
        </w:rPr>
        <w:t>between</w:t>
      </w:r>
      <w:r w:rsidRPr="001A1556">
        <w:rPr>
          <w:rFonts w:ascii="Calibri" w:hAnsi="Calibri" w:cs="Calibri"/>
          <w:sz w:val="22"/>
          <w:szCs w:val="22"/>
        </w:rPr>
        <w:t xml:space="preserve"> facilit</w:t>
      </w:r>
      <w:r>
        <w:rPr>
          <w:rFonts w:ascii="Calibri" w:hAnsi="Calibri" w:cs="Calibri"/>
          <w:sz w:val="22"/>
          <w:szCs w:val="22"/>
        </w:rPr>
        <w:t>ies</w:t>
      </w:r>
      <w:r w:rsidRPr="001A1556">
        <w:rPr>
          <w:rFonts w:ascii="Calibri" w:hAnsi="Calibri" w:cs="Calibri"/>
          <w:sz w:val="22"/>
          <w:szCs w:val="22"/>
        </w:rPr>
        <w:t xml:space="preserve"> and </w:t>
      </w:r>
      <w:r>
        <w:rPr>
          <w:rFonts w:ascii="Calibri" w:hAnsi="Calibri" w:cs="Calibri"/>
          <w:sz w:val="22"/>
          <w:szCs w:val="22"/>
        </w:rPr>
        <w:t xml:space="preserve">production </w:t>
      </w:r>
      <w:r w:rsidRPr="001A1556">
        <w:rPr>
          <w:rFonts w:ascii="Calibri" w:hAnsi="Calibri" w:cs="Calibri"/>
          <w:sz w:val="22"/>
          <w:szCs w:val="22"/>
        </w:rPr>
        <w:t>program</w:t>
      </w:r>
      <w:r>
        <w:rPr>
          <w:rFonts w:ascii="Calibri" w:hAnsi="Calibri" w:cs="Calibri"/>
          <w:sz w:val="22"/>
          <w:szCs w:val="22"/>
        </w:rPr>
        <w:t xml:space="preserve">s.  </w:t>
      </w:r>
      <w:r w:rsidRPr="001A1556">
        <w:rPr>
          <w:rFonts w:ascii="Calibri" w:hAnsi="Calibri" w:cs="Calibri"/>
          <w:sz w:val="22"/>
          <w:szCs w:val="22"/>
        </w:rPr>
        <w:t xml:space="preserve">We design each facility's </w:t>
      </w:r>
      <w:r>
        <w:rPr>
          <w:rFonts w:ascii="Calibri" w:hAnsi="Calibri" w:cs="Calibri"/>
          <w:sz w:val="22"/>
          <w:szCs w:val="22"/>
        </w:rPr>
        <w:t>solution</w:t>
      </w:r>
      <w:r w:rsidRPr="001A1556">
        <w:rPr>
          <w:rFonts w:ascii="Calibri" w:hAnsi="Calibri" w:cs="Calibri"/>
          <w:sz w:val="22"/>
          <w:szCs w:val="22"/>
        </w:rPr>
        <w:t xml:space="preserve"> to </w:t>
      </w:r>
      <w:r>
        <w:rPr>
          <w:rFonts w:ascii="Calibri" w:hAnsi="Calibri" w:cs="Calibri"/>
          <w:sz w:val="22"/>
          <w:szCs w:val="22"/>
        </w:rPr>
        <w:t xml:space="preserve">optimize the </w:t>
      </w:r>
      <w:r w:rsidRPr="001A1556">
        <w:rPr>
          <w:rFonts w:ascii="Calibri" w:hAnsi="Calibri" w:cs="Calibri"/>
          <w:sz w:val="22"/>
          <w:szCs w:val="22"/>
        </w:rPr>
        <w:t>efficienc</w:t>
      </w:r>
      <w:r>
        <w:rPr>
          <w:rFonts w:ascii="Calibri" w:hAnsi="Calibri" w:cs="Calibri"/>
          <w:sz w:val="22"/>
          <w:szCs w:val="22"/>
        </w:rPr>
        <w:t>ies of</w:t>
      </w:r>
      <w:r w:rsidRPr="001A1556">
        <w:rPr>
          <w:rFonts w:ascii="Calibri" w:hAnsi="Calibri" w:cs="Calibri"/>
          <w:sz w:val="22"/>
          <w:szCs w:val="22"/>
        </w:rPr>
        <w:t xml:space="preserve"> </w:t>
      </w:r>
      <w:proofErr w:type="spellStart"/>
      <w:r w:rsidRPr="001A1556">
        <w:rPr>
          <w:rFonts w:ascii="Calibri" w:hAnsi="Calibri" w:cs="Calibri"/>
          <w:sz w:val="22"/>
          <w:szCs w:val="22"/>
        </w:rPr>
        <w:t>POU</w:t>
      </w:r>
      <w:proofErr w:type="spellEnd"/>
      <w:r w:rsidRPr="001A1556">
        <w:rPr>
          <w:rFonts w:ascii="Calibri" w:hAnsi="Calibri" w:cs="Calibri"/>
          <w:sz w:val="22"/>
          <w:szCs w:val="22"/>
        </w:rPr>
        <w:t xml:space="preserve"> delivery:</w:t>
      </w:r>
    </w:p>
    <w:p w:rsidR="003E34E0" w:rsidRDefault="003E34E0" w:rsidP="001A1556">
      <w:pPr>
        <w:widowControl w:val="0"/>
        <w:tabs>
          <w:tab w:val="left" w:pos="1620"/>
        </w:tabs>
        <w:autoSpaceDE w:val="0"/>
        <w:autoSpaceDN w:val="0"/>
        <w:adjustRightInd w:val="0"/>
        <w:spacing w:after="120" w:line="254" w:lineRule="exact"/>
        <w:ind w:left="810"/>
        <w:jc w:val="both"/>
        <w:rPr>
          <w:rFonts w:ascii="Calibri" w:hAnsi="Calibri" w:cs="Calibri"/>
          <w:i/>
          <w:sz w:val="22"/>
          <w:szCs w:val="22"/>
          <w:u w:val="single"/>
        </w:rPr>
      </w:pPr>
      <w:r w:rsidRPr="001A1556">
        <w:rPr>
          <w:rFonts w:ascii="Calibri" w:hAnsi="Calibri" w:cs="Calibri"/>
          <w:i/>
          <w:sz w:val="22"/>
          <w:szCs w:val="22"/>
          <w:u w:val="single"/>
        </w:rPr>
        <w:t>Supermarket Areas:</w:t>
      </w:r>
      <w:r w:rsidRPr="001A1556">
        <w:rPr>
          <w:rFonts w:ascii="Calibri" w:hAnsi="Calibri" w:cs="Calibri"/>
          <w:sz w:val="22"/>
          <w:szCs w:val="22"/>
        </w:rPr>
        <w:t xml:space="preserve"> </w:t>
      </w:r>
      <w:r>
        <w:rPr>
          <w:rFonts w:ascii="Calibri" w:hAnsi="Calibri" w:cs="Calibri"/>
          <w:sz w:val="22"/>
          <w:szCs w:val="22"/>
        </w:rPr>
        <w:t>m</w:t>
      </w:r>
      <w:r w:rsidRPr="001A1556">
        <w:rPr>
          <w:rFonts w:ascii="Calibri" w:hAnsi="Calibri" w:cs="Calibri"/>
          <w:sz w:val="22"/>
          <w:szCs w:val="22"/>
        </w:rPr>
        <w:t xml:space="preserve">ultiple stores can be set up near the </w:t>
      </w:r>
      <w:proofErr w:type="spellStart"/>
      <w:r w:rsidRPr="001A1556">
        <w:rPr>
          <w:rFonts w:ascii="Calibri" w:hAnsi="Calibri" w:cs="Calibri"/>
          <w:sz w:val="22"/>
          <w:szCs w:val="22"/>
        </w:rPr>
        <w:t>POUs</w:t>
      </w:r>
      <w:proofErr w:type="spellEnd"/>
    </w:p>
    <w:p w:rsidR="003E34E0" w:rsidRPr="001A1556" w:rsidRDefault="003E34E0" w:rsidP="001A1556">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Line/Cell Audit (stocking) locations:</w:t>
      </w:r>
      <w:r w:rsidRPr="001A1556">
        <w:rPr>
          <w:rFonts w:ascii="Calibri" w:hAnsi="Calibri" w:cs="Calibri"/>
          <w:sz w:val="22"/>
          <w:szCs w:val="22"/>
        </w:rPr>
        <w:t xml:space="preserve"> </w:t>
      </w:r>
      <w:r>
        <w:rPr>
          <w:rFonts w:ascii="Calibri" w:hAnsi="Calibri" w:cs="Calibri"/>
          <w:sz w:val="22"/>
          <w:szCs w:val="22"/>
        </w:rPr>
        <w:t>to reduce material handling,</w:t>
      </w:r>
      <w:r w:rsidRPr="001A1556">
        <w:rPr>
          <w:rFonts w:ascii="Calibri" w:hAnsi="Calibri" w:cs="Calibri"/>
          <w:sz w:val="22"/>
          <w:szCs w:val="22"/>
        </w:rPr>
        <w:t xml:space="preserve"> production line delivery (audit) areas </w:t>
      </w:r>
      <w:r>
        <w:rPr>
          <w:rFonts w:ascii="Calibri" w:hAnsi="Calibri" w:cs="Calibri"/>
          <w:sz w:val="22"/>
          <w:szCs w:val="22"/>
        </w:rPr>
        <w:t xml:space="preserve">are supplied </w:t>
      </w:r>
      <w:r w:rsidRPr="001A1556">
        <w:rPr>
          <w:rFonts w:ascii="Calibri" w:hAnsi="Calibri" w:cs="Calibri"/>
          <w:sz w:val="22"/>
          <w:szCs w:val="22"/>
        </w:rPr>
        <w:t>using racks and bins to service a work cell, area, or portion of a production line</w:t>
      </w:r>
    </w:p>
    <w:p w:rsidR="003E34E0" w:rsidRPr="001A1556" w:rsidRDefault="003E34E0" w:rsidP="001A1556">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Work Stations:</w:t>
      </w:r>
      <w:r w:rsidRPr="001A1556">
        <w:rPr>
          <w:rFonts w:ascii="Calibri" w:hAnsi="Calibri" w:cs="Calibri"/>
          <w:sz w:val="22"/>
          <w:szCs w:val="22"/>
        </w:rPr>
        <w:t xml:space="preserve"> </w:t>
      </w:r>
      <w:r>
        <w:rPr>
          <w:rFonts w:ascii="Calibri" w:hAnsi="Calibri" w:cs="Calibri"/>
          <w:sz w:val="22"/>
          <w:szCs w:val="22"/>
        </w:rPr>
        <w:t xml:space="preserve">to support </w:t>
      </w:r>
      <w:r w:rsidRPr="001A1556">
        <w:rPr>
          <w:rFonts w:ascii="Calibri" w:hAnsi="Calibri" w:cs="Calibri"/>
          <w:sz w:val="22"/>
          <w:szCs w:val="22"/>
        </w:rPr>
        <w:t xml:space="preserve">high-volume and BOM-driven environments, </w:t>
      </w:r>
      <w:r>
        <w:rPr>
          <w:rFonts w:ascii="Calibri" w:hAnsi="Calibri" w:cs="Calibri"/>
          <w:sz w:val="22"/>
          <w:szCs w:val="22"/>
        </w:rPr>
        <w:t xml:space="preserve">material is delivered as </w:t>
      </w:r>
      <w:r w:rsidRPr="001A1556">
        <w:rPr>
          <w:rFonts w:ascii="Calibri" w:hAnsi="Calibri" w:cs="Calibri"/>
          <w:sz w:val="22"/>
          <w:szCs w:val="22"/>
        </w:rPr>
        <w:t>required by workstation for specific shifts, days or weeks</w:t>
      </w:r>
    </w:p>
    <w:p w:rsidR="003E34E0" w:rsidRDefault="003E34E0" w:rsidP="001A1556">
      <w:pPr>
        <w:widowControl w:val="0"/>
        <w:tabs>
          <w:tab w:val="left" w:pos="1620"/>
        </w:tabs>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i/>
          <w:sz w:val="22"/>
          <w:szCs w:val="22"/>
          <w:u w:val="single"/>
        </w:rPr>
        <w:t>Kitting:</w:t>
      </w:r>
      <w:r w:rsidRPr="001A1556">
        <w:rPr>
          <w:rFonts w:ascii="Calibri" w:hAnsi="Calibri" w:cs="Calibri"/>
          <w:sz w:val="22"/>
          <w:szCs w:val="22"/>
        </w:rPr>
        <w:t xml:space="preserve"> </w:t>
      </w:r>
      <w:r>
        <w:rPr>
          <w:rFonts w:ascii="Calibri" w:hAnsi="Calibri" w:cs="Calibri"/>
          <w:sz w:val="22"/>
          <w:szCs w:val="22"/>
        </w:rPr>
        <w:t xml:space="preserve">lot-traceable kit inventory can be maintained at each </w:t>
      </w:r>
      <w:proofErr w:type="spellStart"/>
      <w:r>
        <w:rPr>
          <w:rFonts w:ascii="Calibri" w:hAnsi="Calibri" w:cs="Calibri"/>
          <w:sz w:val="22"/>
          <w:szCs w:val="22"/>
        </w:rPr>
        <w:t>POU</w:t>
      </w:r>
      <w:proofErr w:type="spellEnd"/>
      <w:r>
        <w:rPr>
          <w:rFonts w:ascii="Calibri" w:hAnsi="Calibri" w:cs="Calibri"/>
          <w:sz w:val="22"/>
          <w:szCs w:val="22"/>
        </w:rPr>
        <w:t>.</w:t>
      </w:r>
    </w:p>
    <w:p w:rsidR="00193F2F" w:rsidRPr="001A1556" w:rsidRDefault="00193F2F" w:rsidP="00193F2F">
      <w:pPr>
        <w:pStyle w:val="HeadingB"/>
        <w:numPr>
          <w:ilvl w:val="1"/>
          <w:numId w:val="44"/>
        </w:numPr>
      </w:pPr>
      <w:r>
        <w:t>bORDER CROSSING</w:t>
      </w:r>
    </w:p>
    <w:p w:rsidR="00193F2F" w:rsidRPr="001A1556" w:rsidRDefault="00193F2F" w:rsidP="00193F2F">
      <w:pPr>
        <w:widowControl w:val="0"/>
        <w:autoSpaceDE w:val="0"/>
        <w:autoSpaceDN w:val="0"/>
        <w:adjustRightInd w:val="0"/>
        <w:spacing w:after="120" w:line="297" w:lineRule="exact"/>
        <w:ind w:left="810"/>
        <w:jc w:val="both"/>
        <w:rPr>
          <w:rFonts w:ascii="Calibri" w:hAnsi="Calibri" w:cs="Calibri"/>
          <w:sz w:val="22"/>
          <w:szCs w:val="22"/>
        </w:rPr>
      </w:pPr>
      <w:r>
        <w:rPr>
          <w:rFonts w:ascii="Calibri" w:hAnsi="Calibri" w:cs="Calibri"/>
          <w:sz w:val="22"/>
          <w:szCs w:val="22"/>
        </w:rPr>
        <w:t xml:space="preserve">Accutite delivers material to the Mexico border free of charge. The client is responsible for crossing, duty, taxes etc.  Accutite typically will provide the labor to stock material to </w:t>
      </w:r>
      <w:proofErr w:type="spellStart"/>
      <w:r>
        <w:rPr>
          <w:rFonts w:ascii="Calibri" w:hAnsi="Calibri" w:cs="Calibri"/>
          <w:sz w:val="22"/>
          <w:szCs w:val="22"/>
        </w:rPr>
        <w:t>POU</w:t>
      </w:r>
      <w:proofErr w:type="spellEnd"/>
      <w:r>
        <w:rPr>
          <w:rFonts w:ascii="Calibri" w:hAnsi="Calibri" w:cs="Calibri"/>
          <w:sz w:val="22"/>
          <w:szCs w:val="22"/>
        </w:rPr>
        <w:t xml:space="preserve">, Supermarket etc. as needed. </w:t>
      </w:r>
    </w:p>
    <w:p w:rsidR="00193F2F" w:rsidRDefault="00193F2F" w:rsidP="001A1556">
      <w:pPr>
        <w:widowControl w:val="0"/>
        <w:tabs>
          <w:tab w:val="left" w:pos="1620"/>
        </w:tabs>
        <w:autoSpaceDE w:val="0"/>
        <w:autoSpaceDN w:val="0"/>
        <w:adjustRightInd w:val="0"/>
        <w:spacing w:after="120" w:line="254" w:lineRule="exact"/>
        <w:ind w:left="810"/>
        <w:jc w:val="both"/>
        <w:rPr>
          <w:rFonts w:ascii="Calibri" w:hAnsi="Calibri" w:cs="Calibri"/>
          <w:sz w:val="22"/>
          <w:szCs w:val="22"/>
        </w:rPr>
      </w:pPr>
    </w:p>
    <w:p w:rsidR="00193F2F" w:rsidRDefault="00193F2F" w:rsidP="00193F2F">
      <w:pPr>
        <w:widowControl w:val="0"/>
        <w:tabs>
          <w:tab w:val="left" w:pos="1620"/>
        </w:tabs>
        <w:autoSpaceDE w:val="0"/>
        <w:autoSpaceDN w:val="0"/>
        <w:adjustRightInd w:val="0"/>
        <w:spacing w:after="120" w:line="254" w:lineRule="exact"/>
        <w:jc w:val="both"/>
        <w:rPr>
          <w:rFonts w:ascii="Calibri" w:hAnsi="Calibri" w:cs="Calibri"/>
          <w:sz w:val="22"/>
          <w:szCs w:val="22"/>
        </w:rPr>
      </w:pPr>
      <w:r>
        <w:rPr>
          <w:rFonts w:ascii="Calibri" w:hAnsi="Calibri" w:cs="Calibri"/>
          <w:sz w:val="22"/>
          <w:szCs w:val="22"/>
        </w:rPr>
        <w:t xml:space="preserve">         </w:t>
      </w:r>
    </w:p>
    <w:p w:rsidR="00193F2F" w:rsidRDefault="00193F2F" w:rsidP="00193F2F">
      <w:pPr>
        <w:widowControl w:val="0"/>
        <w:tabs>
          <w:tab w:val="left" w:pos="1620"/>
        </w:tabs>
        <w:autoSpaceDE w:val="0"/>
        <w:autoSpaceDN w:val="0"/>
        <w:adjustRightInd w:val="0"/>
        <w:spacing w:after="120" w:line="254" w:lineRule="exact"/>
        <w:jc w:val="both"/>
        <w:rPr>
          <w:rFonts w:ascii="Calibri" w:hAnsi="Calibri" w:cs="Calibri"/>
          <w:sz w:val="22"/>
          <w:szCs w:val="22"/>
        </w:rPr>
      </w:pPr>
    </w:p>
    <w:p w:rsidR="00193F2F" w:rsidRDefault="00193F2F" w:rsidP="00193F2F">
      <w:pPr>
        <w:widowControl w:val="0"/>
        <w:tabs>
          <w:tab w:val="left" w:pos="1620"/>
        </w:tabs>
        <w:autoSpaceDE w:val="0"/>
        <w:autoSpaceDN w:val="0"/>
        <w:adjustRightInd w:val="0"/>
        <w:spacing w:after="120" w:line="254" w:lineRule="exact"/>
        <w:jc w:val="both"/>
        <w:rPr>
          <w:rFonts w:ascii="Calibri" w:hAnsi="Calibri" w:cs="Calibri"/>
          <w:sz w:val="22"/>
          <w:szCs w:val="22"/>
        </w:rPr>
      </w:pPr>
    </w:p>
    <w:p w:rsidR="00193F2F" w:rsidRDefault="00193F2F" w:rsidP="00193F2F">
      <w:pPr>
        <w:widowControl w:val="0"/>
        <w:tabs>
          <w:tab w:val="left" w:pos="1620"/>
        </w:tabs>
        <w:autoSpaceDE w:val="0"/>
        <w:autoSpaceDN w:val="0"/>
        <w:adjustRightInd w:val="0"/>
        <w:spacing w:after="120" w:line="254" w:lineRule="exact"/>
        <w:jc w:val="both"/>
        <w:rPr>
          <w:rFonts w:ascii="Calibri" w:hAnsi="Calibri" w:cs="Calibri"/>
          <w:sz w:val="22"/>
          <w:szCs w:val="22"/>
        </w:rPr>
      </w:pPr>
    </w:p>
    <w:p w:rsidR="00193F2F" w:rsidRDefault="00193F2F" w:rsidP="00193F2F">
      <w:pPr>
        <w:widowControl w:val="0"/>
        <w:tabs>
          <w:tab w:val="left" w:pos="1620"/>
        </w:tabs>
        <w:autoSpaceDE w:val="0"/>
        <w:autoSpaceDN w:val="0"/>
        <w:adjustRightInd w:val="0"/>
        <w:spacing w:after="120" w:line="254" w:lineRule="exact"/>
        <w:jc w:val="both"/>
        <w:rPr>
          <w:rFonts w:ascii="Calibri" w:hAnsi="Calibri" w:cs="Calibri"/>
          <w:sz w:val="22"/>
          <w:szCs w:val="22"/>
        </w:rPr>
      </w:pPr>
    </w:p>
    <w:p w:rsidR="003E34E0" w:rsidRDefault="003E34E0" w:rsidP="00193F2F">
      <w:pPr>
        <w:widowControl w:val="0"/>
        <w:tabs>
          <w:tab w:val="left" w:pos="1620"/>
        </w:tabs>
        <w:autoSpaceDE w:val="0"/>
        <w:autoSpaceDN w:val="0"/>
        <w:adjustRightInd w:val="0"/>
        <w:spacing w:after="120" w:line="254" w:lineRule="exact"/>
        <w:jc w:val="both"/>
      </w:pPr>
      <w:r w:rsidRPr="001A1556">
        <w:t>Administration</w:t>
      </w:r>
    </w:p>
    <w:p w:rsidR="003E34E0" w:rsidRDefault="003E34E0" w:rsidP="001A1556">
      <w:pPr>
        <w:pStyle w:val="HeadingB"/>
        <w:numPr>
          <w:ilvl w:val="1"/>
          <w:numId w:val="54"/>
        </w:numPr>
      </w:pPr>
      <w:r>
        <w:t>E-Commerce</w:t>
      </w:r>
    </w:p>
    <w:p w:rsidR="003E34E0" w:rsidRPr="00D43541" w:rsidRDefault="003E34E0" w:rsidP="00120D35">
      <w:pPr>
        <w:widowControl w:val="0"/>
        <w:autoSpaceDE w:val="0"/>
        <w:autoSpaceDN w:val="0"/>
        <w:adjustRightInd w:val="0"/>
        <w:spacing w:after="120" w:line="254" w:lineRule="exact"/>
        <w:ind w:left="810"/>
        <w:jc w:val="both"/>
        <w:rPr>
          <w:rFonts w:ascii="Calibri" w:hAnsi="Calibri" w:cs="Calibri"/>
          <w:sz w:val="22"/>
          <w:szCs w:val="22"/>
        </w:rPr>
      </w:pPr>
      <w:r>
        <w:rPr>
          <w:rFonts w:ascii="Calibri" w:hAnsi="Calibri" w:cs="Calibri"/>
          <w:sz w:val="22"/>
          <w:szCs w:val="22"/>
        </w:rPr>
        <w:t xml:space="preserve">To reduce errors, time lag and costs associated with data entry operations, Accutite supports EDI, web-based and other electronic data transfer protocols.  Our e-commerce solutions provide paperless management of:   </w:t>
      </w:r>
    </w:p>
    <w:p w:rsidR="003E34E0" w:rsidRPr="00D43541" w:rsidRDefault="003E34E0" w:rsidP="00120D35">
      <w:pPr>
        <w:pStyle w:val="ListParagraph"/>
        <w:numPr>
          <w:ilvl w:val="0"/>
          <w:numId w:val="53"/>
        </w:numPr>
        <w:rPr>
          <w:rFonts w:ascii="Calibri" w:hAnsi="Calibri" w:cs="Calibri"/>
          <w:sz w:val="22"/>
          <w:szCs w:val="22"/>
        </w:rPr>
      </w:pPr>
      <w:r>
        <w:rPr>
          <w:rFonts w:ascii="Calibri" w:hAnsi="Calibri" w:cs="Calibri"/>
          <w:sz w:val="22"/>
          <w:szCs w:val="22"/>
        </w:rPr>
        <w:t>Procurement</w:t>
      </w:r>
    </w:p>
    <w:p w:rsidR="003E34E0" w:rsidRPr="00D43541" w:rsidRDefault="003E34E0" w:rsidP="00120D35">
      <w:pPr>
        <w:pStyle w:val="ListParagraph"/>
        <w:widowControl w:val="0"/>
        <w:numPr>
          <w:ilvl w:val="0"/>
          <w:numId w:val="53"/>
        </w:numPr>
        <w:autoSpaceDE w:val="0"/>
        <w:autoSpaceDN w:val="0"/>
        <w:adjustRightInd w:val="0"/>
        <w:spacing w:after="120" w:line="254" w:lineRule="exact"/>
        <w:jc w:val="both"/>
        <w:rPr>
          <w:rFonts w:ascii="Calibri" w:hAnsi="Calibri" w:cs="Calibri"/>
          <w:sz w:val="22"/>
          <w:szCs w:val="22"/>
        </w:rPr>
      </w:pPr>
      <w:r w:rsidRPr="00D43541">
        <w:rPr>
          <w:rFonts w:ascii="Calibri" w:hAnsi="Calibri" w:cs="Calibri"/>
          <w:sz w:val="22"/>
          <w:szCs w:val="22"/>
        </w:rPr>
        <w:t>Receiving</w:t>
      </w:r>
    </w:p>
    <w:p w:rsidR="003E34E0" w:rsidRPr="00193F2F" w:rsidRDefault="003E34E0" w:rsidP="00193F2F">
      <w:pPr>
        <w:pStyle w:val="ListParagraph"/>
        <w:widowControl w:val="0"/>
        <w:numPr>
          <w:ilvl w:val="0"/>
          <w:numId w:val="53"/>
        </w:numPr>
        <w:autoSpaceDE w:val="0"/>
        <w:autoSpaceDN w:val="0"/>
        <w:adjustRightInd w:val="0"/>
        <w:spacing w:after="120" w:line="254" w:lineRule="exact"/>
        <w:jc w:val="both"/>
        <w:rPr>
          <w:rFonts w:ascii="Calibri" w:hAnsi="Calibri" w:cs="Calibri"/>
          <w:sz w:val="22"/>
          <w:szCs w:val="22"/>
        </w:rPr>
      </w:pPr>
      <w:r w:rsidRPr="00193F2F">
        <w:rPr>
          <w:rFonts w:ascii="Calibri" w:hAnsi="Calibri" w:cs="Calibri"/>
          <w:sz w:val="22"/>
          <w:szCs w:val="22"/>
        </w:rPr>
        <w:t>Accounts payable.</w:t>
      </w:r>
    </w:p>
    <w:p w:rsidR="003E34E0" w:rsidRPr="001A1556" w:rsidRDefault="003E34E0" w:rsidP="001A1556">
      <w:pPr>
        <w:pStyle w:val="HeadingB"/>
        <w:numPr>
          <w:ilvl w:val="1"/>
          <w:numId w:val="54"/>
        </w:numPr>
      </w:pPr>
      <w:r w:rsidRPr="00E9186B">
        <w:t>Invoicing Deliveries</w:t>
      </w:r>
    </w:p>
    <w:p w:rsidR="003E34E0" w:rsidRPr="001A1556" w:rsidRDefault="003E34E0" w:rsidP="001A1556">
      <w:pPr>
        <w:widowControl w:val="0"/>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sz w:val="22"/>
          <w:szCs w:val="22"/>
        </w:rPr>
        <w:t>Accutite offers a wide variety of invoicing options:</w:t>
      </w:r>
    </w:p>
    <w:p w:rsidR="003E34E0" w:rsidRPr="001A1556" w:rsidRDefault="003E34E0" w:rsidP="001A1556">
      <w:pPr>
        <w:widowControl w:val="0"/>
        <w:autoSpaceDE w:val="0"/>
        <w:autoSpaceDN w:val="0"/>
        <w:adjustRightInd w:val="0"/>
        <w:spacing w:after="120" w:line="254" w:lineRule="exact"/>
        <w:ind w:left="810"/>
        <w:jc w:val="both"/>
        <w:rPr>
          <w:rFonts w:ascii="Calibri" w:hAnsi="Calibri" w:cs="Calibri"/>
          <w:sz w:val="22"/>
          <w:szCs w:val="22"/>
        </w:rPr>
      </w:pPr>
      <w:r w:rsidRPr="001A1556">
        <w:rPr>
          <w:rFonts w:ascii="Calibri" w:hAnsi="Calibri" w:cs="Calibri"/>
          <w:sz w:val="22"/>
          <w:szCs w:val="22"/>
        </w:rPr>
        <w:t xml:space="preserve">Summary invoicing: weekly </w:t>
      </w:r>
      <w:r>
        <w:rPr>
          <w:rFonts w:ascii="Calibri" w:hAnsi="Calibri" w:cs="Calibri"/>
          <w:sz w:val="22"/>
          <w:szCs w:val="22"/>
        </w:rPr>
        <w:t>and/or</w:t>
      </w:r>
      <w:r w:rsidRPr="001A1556">
        <w:rPr>
          <w:rFonts w:ascii="Calibri" w:hAnsi="Calibri" w:cs="Calibri"/>
          <w:sz w:val="22"/>
          <w:szCs w:val="22"/>
        </w:rPr>
        <w:t xml:space="preserve"> monthly summary billing.</w:t>
      </w:r>
    </w:p>
    <w:p w:rsidR="003E34E0" w:rsidRPr="001A1556" w:rsidRDefault="003E34E0" w:rsidP="001A1556">
      <w:pPr>
        <w:widowControl w:val="0"/>
        <w:autoSpaceDE w:val="0"/>
        <w:autoSpaceDN w:val="0"/>
        <w:adjustRightInd w:val="0"/>
        <w:spacing w:after="120" w:line="254" w:lineRule="exact"/>
        <w:ind w:left="810"/>
        <w:jc w:val="both"/>
        <w:rPr>
          <w:rFonts w:ascii="Calibri" w:hAnsi="Calibri" w:cs="Calibri"/>
        </w:rPr>
      </w:pPr>
      <w:r w:rsidRPr="00A418C7">
        <w:rPr>
          <w:rFonts w:ascii="Calibri" w:hAnsi="Calibri" w:cs="Calibri"/>
          <w:sz w:val="22"/>
          <w:szCs w:val="22"/>
        </w:rPr>
        <w:t xml:space="preserve">To reduce the cost and complexity of processing invoices and receiving documents, </w:t>
      </w:r>
      <w:r w:rsidRPr="001A1556">
        <w:rPr>
          <w:rFonts w:ascii="Calibri" w:hAnsi="Calibri" w:cs="Calibri"/>
          <w:sz w:val="22"/>
          <w:szCs w:val="22"/>
        </w:rPr>
        <w:t>Accutite tracks deliveries, compile</w:t>
      </w:r>
      <w:r w:rsidRPr="00A418C7">
        <w:rPr>
          <w:rFonts w:ascii="Calibri" w:hAnsi="Calibri" w:cs="Calibri"/>
          <w:sz w:val="22"/>
          <w:szCs w:val="22"/>
        </w:rPr>
        <w:t>s</w:t>
      </w:r>
      <w:r w:rsidRPr="001A1556">
        <w:rPr>
          <w:rFonts w:ascii="Calibri" w:hAnsi="Calibri" w:cs="Calibri"/>
          <w:sz w:val="22"/>
          <w:szCs w:val="22"/>
        </w:rPr>
        <w:t xml:space="preserve"> </w:t>
      </w:r>
      <w:r w:rsidRPr="00A418C7">
        <w:rPr>
          <w:rFonts w:ascii="Calibri" w:hAnsi="Calibri" w:cs="Calibri"/>
          <w:sz w:val="22"/>
          <w:szCs w:val="22"/>
        </w:rPr>
        <w:t>information at customer specified intervals, and consolidates entries into a single invoice.</w:t>
      </w:r>
      <w:r w:rsidRPr="001A1556">
        <w:rPr>
          <w:rFonts w:ascii="Calibri" w:hAnsi="Calibri" w:cs="Calibri"/>
          <w:sz w:val="22"/>
          <w:szCs w:val="22"/>
        </w:rPr>
        <w:t xml:space="preserve"> </w:t>
      </w:r>
    </w:p>
    <w:p w:rsidR="003E34E0" w:rsidRDefault="003E34E0" w:rsidP="00A418C7">
      <w:pPr>
        <w:pStyle w:val="Heading1"/>
      </w:pPr>
      <w:r>
        <w:t>Support</w:t>
      </w:r>
    </w:p>
    <w:p w:rsidR="003E34E0" w:rsidRDefault="003E34E0" w:rsidP="001A1556">
      <w:pPr>
        <w:widowControl w:val="0"/>
        <w:autoSpaceDE w:val="0"/>
        <w:autoSpaceDN w:val="0"/>
        <w:adjustRightInd w:val="0"/>
        <w:spacing w:line="249" w:lineRule="exact"/>
        <w:jc w:val="both"/>
        <w:rPr>
          <w:rFonts w:ascii="Calibri" w:hAnsi="Calibri" w:cs="Calibri"/>
          <w:sz w:val="22"/>
          <w:szCs w:val="22"/>
        </w:rPr>
      </w:pPr>
    </w:p>
    <w:p w:rsidR="003E34E0" w:rsidRDefault="003E34E0" w:rsidP="001A1556">
      <w:pPr>
        <w:widowControl w:val="0"/>
        <w:autoSpaceDE w:val="0"/>
        <w:autoSpaceDN w:val="0"/>
        <w:adjustRightInd w:val="0"/>
        <w:spacing w:line="249" w:lineRule="exact"/>
        <w:jc w:val="both"/>
        <w:rPr>
          <w:rFonts w:ascii="Calibri" w:hAnsi="Calibri" w:cs="Calibri"/>
          <w:sz w:val="22"/>
          <w:szCs w:val="22"/>
        </w:rPr>
      </w:pPr>
      <w:r w:rsidRPr="001A1556">
        <w:rPr>
          <w:rFonts w:ascii="Calibri" w:hAnsi="Calibri" w:cs="Calibri"/>
          <w:sz w:val="22"/>
          <w:szCs w:val="22"/>
        </w:rPr>
        <w:t>Accutite maintain</w:t>
      </w:r>
      <w:r>
        <w:rPr>
          <w:rFonts w:ascii="Calibri" w:hAnsi="Calibri" w:cs="Calibri"/>
          <w:sz w:val="22"/>
          <w:szCs w:val="22"/>
        </w:rPr>
        <w:t>s</w:t>
      </w:r>
      <w:r w:rsidRPr="001A1556">
        <w:rPr>
          <w:rFonts w:ascii="Calibri" w:hAnsi="Calibri" w:cs="Calibri"/>
          <w:sz w:val="22"/>
          <w:szCs w:val="22"/>
        </w:rPr>
        <w:t xml:space="preserve"> a dedicated account management team </w:t>
      </w:r>
      <w:r>
        <w:rPr>
          <w:rFonts w:ascii="Calibri" w:hAnsi="Calibri" w:cs="Calibri"/>
          <w:sz w:val="22"/>
          <w:szCs w:val="22"/>
        </w:rPr>
        <w:t xml:space="preserve">to </w:t>
      </w:r>
      <w:r w:rsidRPr="001A1556">
        <w:rPr>
          <w:rFonts w:ascii="Calibri" w:hAnsi="Calibri" w:cs="Calibri"/>
          <w:sz w:val="22"/>
          <w:szCs w:val="22"/>
        </w:rPr>
        <w:t>provid</w:t>
      </w:r>
      <w:r>
        <w:rPr>
          <w:rFonts w:ascii="Calibri" w:hAnsi="Calibri" w:cs="Calibri"/>
          <w:sz w:val="22"/>
          <w:szCs w:val="22"/>
        </w:rPr>
        <w:t>e</w:t>
      </w:r>
      <w:r w:rsidRPr="001A1556">
        <w:rPr>
          <w:rFonts w:ascii="Calibri" w:hAnsi="Calibri" w:cs="Calibri"/>
          <w:sz w:val="22"/>
          <w:szCs w:val="22"/>
        </w:rPr>
        <w:t xml:space="preserve"> comprehensive support to </w:t>
      </w:r>
      <w:proofErr w:type="gramStart"/>
      <w:r w:rsidR="00193F2F">
        <w:rPr>
          <w:rFonts w:ascii="Calibri" w:hAnsi="Calibri" w:cs="Calibri"/>
          <w:sz w:val="22"/>
          <w:szCs w:val="22"/>
        </w:rPr>
        <w:t>GECKO</w:t>
      </w:r>
      <w:r w:rsidR="00CE553A">
        <w:rPr>
          <w:rFonts w:ascii="Calibri" w:hAnsi="Calibri" w:cs="Calibri"/>
          <w:sz w:val="22"/>
          <w:szCs w:val="22"/>
        </w:rPr>
        <w:t xml:space="preserve"> </w:t>
      </w:r>
      <w:r w:rsidRPr="001A1556">
        <w:rPr>
          <w:rFonts w:ascii="Calibri" w:hAnsi="Calibri" w:cs="Calibri"/>
          <w:sz w:val="22"/>
          <w:szCs w:val="22"/>
        </w:rPr>
        <w:t xml:space="preserve"> in</w:t>
      </w:r>
      <w:proofErr w:type="gramEnd"/>
      <w:r w:rsidRPr="001A1556">
        <w:rPr>
          <w:rFonts w:ascii="Calibri" w:hAnsi="Calibri" w:cs="Calibri"/>
          <w:sz w:val="22"/>
          <w:szCs w:val="22"/>
        </w:rPr>
        <w:t xml:space="preserve"> all key program areas (purchasing, engineering, materials, quality, and production)</w:t>
      </w:r>
      <w:r>
        <w:rPr>
          <w:rFonts w:ascii="Calibri" w:hAnsi="Calibri" w:cs="Calibri"/>
          <w:sz w:val="22"/>
          <w:szCs w:val="22"/>
        </w:rPr>
        <w:t xml:space="preserve">.  </w:t>
      </w:r>
      <w:r w:rsidRPr="001A1556">
        <w:rPr>
          <w:rFonts w:ascii="Calibri" w:hAnsi="Calibri" w:cs="Calibri"/>
          <w:sz w:val="22"/>
          <w:szCs w:val="22"/>
        </w:rPr>
        <w:t xml:space="preserve">The sole responsibility of the Accutite account management teams is providing 100% reliability for </w:t>
      </w:r>
      <w:proofErr w:type="gramStart"/>
      <w:r w:rsidR="00193F2F">
        <w:rPr>
          <w:rFonts w:ascii="Calibri" w:hAnsi="Calibri" w:cs="Calibri"/>
          <w:sz w:val="22"/>
          <w:szCs w:val="22"/>
        </w:rPr>
        <w:t>GECKO</w:t>
      </w:r>
      <w:r w:rsidR="00CE553A">
        <w:rPr>
          <w:rFonts w:ascii="Calibri" w:hAnsi="Calibri" w:cs="Calibri"/>
          <w:sz w:val="22"/>
          <w:szCs w:val="22"/>
        </w:rPr>
        <w:t xml:space="preserve"> </w:t>
      </w:r>
      <w:r w:rsidRPr="001A1556">
        <w:rPr>
          <w:rFonts w:ascii="Calibri" w:hAnsi="Calibri" w:cs="Calibri"/>
          <w:sz w:val="22"/>
          <w:szCs w:val="22"/>
        </w:rPr>
        <w:t>!</w:t>
      </w:r>
      <w:proofErr w:type="gramEnd"/>
      <w:r w:rsidRPr="001A1556">
        <w:rPr>
          <w:rFonts w:ascii="Calibri" w:hAnsi="Calibri" w:cs="Calibri"/>
          <w:sz w:val="22"/>
          <w:szCs w:val="22"/>
        </w:rPr>
        <w:t xml:space="preserve"> The Accutite team will be an integral part of your day-to-day operations, providing value-added service and solutions for all </w:t>
      </w:r>
      <w:r w:rsidRPr="001A1556">
        <w:rPr>
          <w:rFonts w:ascii="Calibri" w:hAnsi="Calibri" w:cs="Calibri"/>
          <w:i/>
          <w:iCs/>
          <w:sz w:val="22"/>
          <w:szCs w:val="22"/>
        </w:rPr>
        <w:t xml:space="preserve">fastener/C-item </w:t>
      </w:r>
      <w:r w:rsidRPr="001A1556">
        <w:rPr>
          <w:rFonts w:ascii="Calibri" w:hAnsi="Calibri" w:cs="Calibri"/>
          <w:sz w:val="22"/>
          <w:szCs w:val="22"/>
        </w:rPr>
        <w:t>requirements.</w:t>
      </w:r>
    </w:p>
    <w:p w:rsidR="003E34E0" w:rsidRPr="001A1556" w:rsidRDefault="003E34E0" w:rsidP="001A1556">
      <w:pPr>
        <w:pStyle w:val="HeadingB"/>
        <w:numPr>
          <w:ilvl w:val="1"/>
          <w:numId w:val="49"/>
        </w:numPr>
      </w:pPr>
      <w:r w:rsidRPr="00E9186B">
        <w:t xml:space="preserve">Account </w:t>
      </w:r>
      <w:r>
        <w:t>Manager</w:t>
      </w:r>
    </w:p>
    <w:p w:rsidR="003E34E0" w:rsidRDefault="003E34E0" w:rsidP="001A1556">
      <w:pPr>
        <w:widowControl w:val="0"/>
        <w:autoSpaceDE w:val="0"/>
        <w:autoSpaceDN w:val="0"/>
        <w:adjustRightInd w:val="0"/>
        <w:spacing w:after="120" w:line="249" w:lineRule="exact"/>
        <w:ind w:left="806"/>
        <w:rPr>
          <w:rFonts w:ascii="Calibri" w:hAnsi="Calibri" w:cs="Calibri"/>
          <w:sz w:val="22"/>
          <w:szCs w:val="22"/>
        </w:rPr>
      </w:pPr>
      <w:r>
        <w:rPr>
          <w:rFonts w:ascii="Calibri" w:hAnsi="Calibri" w:cs="Calibri"/>
          <w:sz w:val="22"/>
          <w:szCs w:val="22"/>
        </w:rPr>
        <w:t>Accutite Account Manager</w:t>
      </w:r>
      <w:r w:rsidRPr="001A1556">
        <w:rPr>
          <w:rFonts w:ascii="Calibri" w:hAnsi="Calibri" w:cs="Calibri"/>
          <w:sz w:val="22"/>
          <w:szCs w:val="22"/>
        </w:rPr>
        <w:t>s are</w:t>
      </w:r>
      <w:r>
        <w:rPr>
          <w:rFonts w:ascii="Calibri" w:hAnsi="Calibri" w:cs="Calibri"/>
          <w:b/>
          <w:sz w:val="22"/>
          <w:szCs w:val="22"/>
        </w:rPr>
        <w:t xml:space="preserve"> </w:t>
      </w:r>
      <w:r w:rsidRPr="001A1556">
        <w:rPr>
          <w:rFonts w:ascii="Calibri" w:hAnsi="Calibri" w:cs="Calibri"/>
          <w:sz w:val="22"/>
          <w:szCs w:val="22"/>
        </w:rPr>
        <w:t>highly experienced fastener application expert</w:t>
      </w:r>
      <w:r>
        <w:rPr>
          <w:rFonts w:ascii="Calibri" w:hAnsi="Calibri" w:cs="Calibri"/>
          <w:sz w:val="22"/>
          <w:szCs w:val="22"/>
        </w:rPr>
        <w:t>s</w:t>
      </w:r>
      <w:r w:rsidRPr="001A1556">
        <w:rPr>
          <w:rFonts w:ascii="Calibri" w:hAnsi="Calibri" w:cs="Calibri"/>
          <w:sz w:val="22"/>
          <w:szCs w:val="22"/>
        </w:rPr>
        <w:t xml:space="preserve"> responsible for </w:t>
      </w:r>
      <w:r>
        <w:rPr>
          <w:rFonts w:ascii="Calibri" w:hAnsi="Calibri" w:cs="Calibri"/>
          <w:sz w:val="22"/>
          <w:szCs w:val="22"/>
        </w:rPr>
        <w:t>daily</w:t>
      </w:r>
      <w:r w:rsidRPr="001A1556">
        <w:rPr>
          <w:rFonts w:ascii="Calibri" w:hAnsi="Calibri" w:cs="Calibri"/>
          <w:sz w:val="22"/>
          <w:szCs w:val="22"/>
        </w:rPr>
        <w:t xml:space="preserve"> engineering applications support and program performance</w:t>
      </w:r>
      <w:r>
        <w:rPr>
          <w:rFonts w:ascii="Calibri" w:hAnsi="Calibri" w:cs="Calibri"/>
          <w:sz w:val="22"/>
          <w:szCs w:val="22"/>
        </w:rPr>
        <w:t xml:space="preserve">.  </w:t>
      </w:r>
    </w:p>
    <w:p w:rsidR="003E34E0" w:rsidRPr="001A1556" w:rsidRDefault="003E34E0" w:rsidP="001A1556">
      <w:pPr>
        <w:widowControl w:val="0"/>
        <w:autoSpaceDE w:val="0"/>
        <w:autoSpaceDN w:val="0"/>
        <w:adjustRightInd w:val="0"/>
        <w:spacing w:after="120" w:line="249" w:lineRule="exact"/>
        <w:ind w:left="806"/>
        <w:rPr>
          <w:rFonts w:ascii="Calibri" w:hAnsi="Calibri" w:cs="Calibri"/>
          <w:sz w:val="22"/>
          <w:szCs w:val="22"/>
        </w:rPr>
      </w:pPr>
      <w:r w:rsidRPr="001A1556">
        <w:rPr>
          <w:rFonts w:ascii="Calibri" w:hAnsi="Calibri" w:cs="Calibri"/>
          <w:sz w:val="22"/>
          <w:szCs w:val="22"/>
        </w:rPr>
        <w:t>Responsibilities include:</w:t>
      </w:r>
    </w:p>
    <w:p w:rsidR="003E34E0" w:rsidRPr="008260FC" w:rsidRDefault="003E34E0" w:rsidP="00310321">
      <w:pPr>
        <w:widowControl w:val="0"/>
        <w:numPr>
          <w:ilvl w:val="0"/>
          <w:numId w:val="6"/>
        </w:numPr>
        <w:autoSpaceDE w:val="0"/>
        <w:autoSpaceDN w:val="0"/>
        <w:adjustRightInd w:val="0"/>
        <w:spacing w:line="374" w:lineRule="exact"/>
        <w:rPr>
          <w:rFonts w:ascii="Calibri" w:hAnsi="Calibri" w:cs="Calibri"/>
          <w:sz w:val="22"/>
          <w:szCs w:val="22"/>
        </w:rPr>
      </w:pPr>
      <w:r w:rsidRPr="008260FC">
        <w:rPr>
          <w:rFonts w:ascii="Calibri" w:hAnsi="Calibri" w:cs="Calibri"/>
          <w:sz w:val="22"/>
          <w:szCs w:val="22"/>
        </w:rPr>
        <w:t xml:space="preserve">Responsible for </w:t>
      </w:r>
      <w:r>
        <w:rPr>
          <w:rFonts w:ascii="Calibri" w:hAnsi="Calibri" w:cs="Calibri"/>
          <w:sz w:val="22"/>
          <w:szCs w:val="22"/>
        </w:rPr>
        <w:t>ensuring compliance with service level agreements</w:t>
      </w:r>
    </w:p>
    <w:p w:rsidR="003E34E0" w:rsidRPr="00946264" w:rsidRDefault="003E34E0" w:rsidP="002E7D45">
      <w:pPr>
        <w:widowControl w:val="0"/>
        <w:numPr>
          <w:ilvl w:val="0"/>
          <w:numId w:val="6"/>
        </w:numPr>
        <w:autoSpaceDE w:val="0"/>
        <w:autoSpaceDN w:val="0"/>
        <w:adjustRightInd w:val="0"/>
        <w:spacing w:before="124" w:line="249" w:lineRule="exact"/>
        <w:rPr>
          <w:rFonts w:ascii="Calibri" w:hAnsi="Calibri" w:cs="Calibri"/>
          <w:sz w:val="22"/>
          <w:szCs w:val="22"/>
        </w:rPr>
      </w:pPr>
      <w:r>
        <w:rPr>
          <w:rFonts w:ascii="Calibri" w:hAnsi="Calibri" w:cs="Calibri"/>
          <w:sz w:val="22"/>
          <w:szCs w:val="22"/>
        </w:rPr>
        <w:t>Serves as</w:t>
      </w:r>
      <w:r w:rsidRPr="00946264">
        <w:rPr>
          <w:rFonts w:ascii="Calibri" w:hAnsi="Calibri" w:cs="Calibri"/>
          <w:sz w:val="22"/>
          <w:szCs w:val="22"/>
        </w:rPr>
        <w:t xml:space="preserve"> focal point for communication and continuous improvement </w:t>
      </w:r>
      <w:r>
        <w:rPr>
          <w:rFonts w:ascii="Calibri" w:hAnsi="Calibri" w:cs="Calibri"/>
          <w:sz w:val="22"/>
          <w:szCs w:val="22"/>
        </w:rPr>
        <w:t>activities</w:t>
      </w:r>
    </w:p>
    <w:p w:rsidR="003E34E0" w:rsidRPr="001A1556" w:rsidRDefault="003E34E0" w:rsidP="00085631">
      <w:pPr>
        <w:widowControl w:val="0"/>
        <w:numPr>
          <w:ilvl w:val="0"/>
          <w:numId w:val="6"/>
        </w:numPr>
        <w:autoSpaceDE w:val="0"/>
        <w:autoSpaceDN w:val="0"/>
        <w:adjustRightInd w:val="0"/>
        <w:spacing w:before="124" w:line="249" w:lineRule="exact"/>
        <w:rPr>
          <w:rFonts w:ascii="Calibri" w:hAnsi="Calibri" w:cs="Calibri"/>
          <w:sz w:val="22"/>
          <w:szCs w:val="22"/>
        </w:rPr>
      </w:pPr>
      <w:r>
        <w:rPr>
          <w:rFonts w:ascii="Calibri" w:hAnsi="Calibri" w:cs="Calibri"/>
          <w:sz w:val="22"/>
          <w:szCs w:val="22"/>
        </w:rPr>
        <w:t>Conducts</w:t>
      </w:r>
      <w:r w:rsidRPr="001A1556">
        <w:rPr>
          <w:rFonts w:ascii="Calibri" w:hAnsi="Calibri" w:cs="Calibri"/>
          <w:sz w:val="22"/>
          <w:szCs w:val="22"/>
        </w:rPr>
        <w:t xml:space="preserve"> material needs analysis</w:t>
      </w:r>
      <w:r>
        <w:rPr>
          <w:rFonts w:ascii="Calibri" w:hAnsi="Calibri" w:cs="Calibri"/>
          <w:sz w:val="22"/>
          <w:szCs w:val="22"/>
        </w:rPr>
        <w:t xml:space="preserve"> and coordinates </w:t>
      </w:r>
      <w:r w:rsidRPr="001A1556">
        <w:rPr>
          <w:rFonts w:ascii="Calibri" w:hAnsi="Calibri" w:cs="Calibri"/>
          <w:sz w:val="22"/>
          <w:szCs w:val="22"/>
        </w:rPr>
        <w:t xml:space="preserve">VMI </w:t>
      </w:r>
      <w:r>
        <w:rPr>
          <w:rFonts w:ascii="Calibri" w:hAnsi="Calibri" w:cs="Calibri"/>
          <w:sz w:val="22"/>
          <w:szCs w:val="22"/>
        </w:rPr>
        <w:t>program</w:t>
      </w:r>
    </w:p>
    <w:p w:rsidR="003E34E0" w:rsidRPr="001A1556" w:rsidRDefault="003E34E0" w:rsidP="00085631">
      <w:pPr>
        <w:widowControl w:val="0"/>
        <w:numPr>
          <w:ilvl w:val="0"/>
          <w:numId w:val="6"/>
        </w:numPr>
        <w:autoSpaceDE w:val="0"/>
        <w:autoSpaceDN w:val="0"/>
        <w:adjustRightInd w:val="0"/>
        <w:spacing w:before="124" w:line="249" w:lineRule="exact"/>
        <w:rPr>
          <w:rFonts w:ascii="Calibri" w:hAnsi="Calibri" w:cs="Calibri"/>
          <w:sz w:val="22"/>
          <w:szCs w:val="22"/>
        </w:rPr>
      </w:pPr>
      <w:r>
        <w:rPr>
          <w:rFonts w:ascii="Calibri" w:hAnsi="Calibri" w:cs="Calibri"/>
          <w:sz w:val="22"/>
          <w:szCs w:val="22"/>
        </w:rPr>
        <w:t>Organizes</w:t>
      </w:r>
      <w:r w:rsidRPr="001A1556">
        <w:rPr>
          <w:rFonts w:ascii="Calibri" w:hAnsi="Calibri" w:cs="Calibri"/>
          <w:sz w:val="22"/>
          <w:szCs w:val="22"/>
        </w:rPr>
        <w:t xml:space="preserve"> manufacturing support</w:t>
      </w:r>
      <w:r>
        <w:rPr>
          <w:rFonts w:ascii="Calibri" w:hAnsi="Calibri" w:cs="Calibri"/>
          <w:sz w:val="22"/>
          <w:szCs w:val="22"/>
        </w:rPr>
        <w:t xml:space="preserve">, </w:t>
      </w:r>
      <w:r w:rsidRPr="001A1556">
        <w:rPr>
          <w:rFonts w:ascii="Calibri" w:hAnsi="Calibri" w:cs="Calibri"/>
          <w:sz w:val="22"/>
          <w:szCs w:val="22"/>
        </w:rPr>
        <w:t>delivery logistics and support</w:t>
      </w:r>
      <w:r>
        <w:rPr>
          <w:rFonts w:ascii="Calibri" w:hAnsi="Calibri" w:cs="Calibri"/>
          <w:sz w:val="22"/>
          <w:szCs w:val="22"/>
        </w:rPr>
        <w:t>.</w:t>
      </w:r>
    </w:p>
    <w:p w:rsidR="003E34E0" w:rsidRPr="001A1556" w:rsidRDefault="003E34E0" w:rsidP="001A1556">
      <w:pPr>
        <w:pStyle w:val="HeadingB"/>
        <w:rPr>
          <w:b w:val="0"/>
        </w:rPr>
      </w:pPr>
      <w:r w:rsidRPr="001A1556">
        <w:t>VMI Representative</w:t>
      </w:r>
    </w:p>
    <w:p w:rsidR="003E34E0" w:rsidRDefault="003E34E0" w:rsidP="001A1556">
      <w:pPr>
        <w:widowControl w:val="0"/>
        <w:autoSpaceDE w:val="0"/>
        <w:autoSpaceDN w:val="0"/>
        <w:adjustRightInd w:val="0"/>
        <w:spacing w:after="120" w:line="249" w:lineRule="exact"/>
        <w:ind w:left="806"/>
        <w:rPr>
          <w:rFonts w:ascii="Calibri" w:hAnsi="Calibri" w:cs="Calibri"/>
          <w:sz w:val="22"/>
          <w:szCs w:val="22"/>
        </w:rPr>
      </w:pPr>
      <w:r>
        <w:rPr>
          <w:rFonts w:ascii="Calibri" w:hAnsi="Calibri" w:cs="Calibri"/>
          <w:sz w:val="22"/>
          <w:szCs w:val="22"/>
        </w:rPr>
        <w:t xml:space="preserve">Accutite </w:t>
      </w:r>
      <w:r w:rsidRPr="001A1556">
        <w:rPr>
          <w:rFonts w:ascii="Calibri" w:hAnsi="Calibri" w:cs="Calibri"/>
          <w:sz w:val="22"/>
          <w:szCs w:val="22"/>
        </w:rPr>
        <w:t>VMI Representatives provide on-site, on-call support and delivery of material directly to designated areas</w:t>
      </w:r>
      <w:r>
        <w:rPr>
          <w:rFonts w:ascii="Calibri" w:hAnsi="Calibri" w:cs="Calibri"/>
          <w:sz w:val="22"/>
          <w:szCs w:val="22"/>
        </w:rPr>
        <w:t>.</w:t>
      </w:r>
    </w:p>
    <w:p w:rsidR="003E34E0" w:rsidRPr="001A1556" w:rsidRDefault="003E34E0" w:rsidP="001A1556">
      <w:pPr>
        <w:widowControl w:val="0"/>
        <w:autoSpaceDE w:val="0"/>
        <w:autoSpaceDN w:val="0"/>
        <w:adjustRightInd w:val="0"/>
        <w:spacing w:after="120" w:line="249" w:lineRule="exact"/>
        <w:ind w:left="806"/>
        <w:rPr>
          <w:rFonts w:ascii="Calibri" w:hAnsi="Calibri" w:cs="Calibri"/>
          <w:sz w:val="22"/>
          <w:szCs w:val="22"/>
        </w:rPr>
      </w:pPr>
      <w:r>
        <w:rPr>
          <w:rFonts w:ascii="Calibri" w:hAnsi="Calibri" w:cs="Calibri"/>
          <w:sz w:val="22"/>
          <w:szCs w:val="22"/>
        </w:rPr>
        <w:t>Responsibilities include:</w:t>
      </w:r>
    </w:p>
    <w:p w:rsidR="003E34E0" w:rsidRPr="001A1556" w:rsidRDefault="003E34E0" w:rsidP="001A1556">
      <w:pPr>
        <w:widowControl w:val="0"/>
        <w:numPr>
          <w:ilvl w:val="0"/>
          <w:numId w:val="6"/>
        </w:numPr>
        <w:autoSpaceDE w:val="0"/>
        <w:autoSpaceDN w:val="0"/>
        <w:adjustRightInd w:val="0"/>
        <w:spacing w:before="124" w:line="249" w:lineRule="exact"/>
        <w:rPr>
          <w:rFonts w:ascii="Calibri" w:hAnsi="Calibri" w:cs="Calibri"/>
          <w:sz w:val="22"/>
          <w:szCs w:val="22"/>
        </w:rPr>
      </w:pPr>
      <w:r w:rsidRPr="001A1556">
        <w:rPr>
          <w:rFonts w:ascii="Calibri" w:hAnsi="Calibri" w:cs="Calibri"/>
          <w:sz w:val="22"/>
          <w:szCs w:val="22"/>
        </w:rPr>
        <w:t>Deliver</w:t>
      </w:r>
      <w:r>
        <w:rPr>
          <w:rFonts w:ascii="Calibri" w:hAnsi="Calibri" w:cs="Calibri"/>
          <w:sz w:val="22"/>
          <w:szCs w:val="22"/>
        </w:rPr>
        <w:t>s</w:t>
      </w:r>
      <w:r w:rsidRPr="001A1556">
        <w:rPr>
          <w:rFonts w:ascii="Calibri" w:hAnsi="Calibri" w:cs="Calibri"/>
          <w:sz w:val="22"/>
          <w:szCs w:val="22"/>
        </w:rPr>
        <w:t xml:space="preserve"> material directly to designated delivery areas</w:t>
      </w:r>
    </w:p>
    <w:p w:rsidR="003E34E0" w:rsidRPr="001A1556" w:rsidRDefault="003E34E0" w:rsidP="001A1556">
      <w:pPr>
        <w:widowControl w:val="0"/>
        <w:numPr>
          <w:ilvl w:val="0"/>
          <w:numId w:val="6"/>
        </w:numPr>
        <w:autoSpaceDE w:val="0"/>
        <w:autoSpaceDN w:val="0"/>
        <w:adjustRightInd w:val="0"/>
        <w:spacing w:before="124" w:line="249" w:lineRule="exact"/>
        <w:rPr>
          <w:rFonts w:ascii="Calibri" w:hAnsi="Calibri" w:cs="Calibri"/>
          <w:sz w:val="22"/>
          <w:szCs w:val="22"/>
        </w:rPr>
      </w:pPr>
      <w:r>
        <w:rPr>
          <w:rFonts w:ascii="Calibri" w:hAnsi="Calibri" w:cs="Calibri"/>
          <w:sz w:val="22"/>
          <w:szCs w:val="22"/>
        </w:rPr>
        <w:t xml:space="preserve">Provides first-line </w:t>
      </w:r>
      <w:r w:rsidRPr="001A1556">
        <w:rPr>
          <w:rFonts w:ascii="Calibri" w:hAnsi="Calibri" w:cs="Calibri"/>
          <w:sz w:val="22"/>
          <w:szCs w:val="22"/>
        </w:rPr>
        <w:t xml:space="preserve">response for delivery </w:t>
      </w:r>
      <w:r>
        <w:rPr>
          <w:rFonts w:ascii="Calibri" w:hAnsi="Calibri" w:cs="Calibri"/>
          <w:sz w:val="22"/>
          <w:szCs w:val="22"/>
        </w:rPr>
        <w:t>questions</w:t>
      </w:r>
    </w:p>
    <w:p w:rsidR="003E34E0" w:rsidRPr="001A1556" w:rsidRDefault="003E34E0" w:rsidP="001A1556">
      <w:pPr>
        <w:widowControl w:val="0"/>
        <w:numPr>
          <w:ilvl w:val="0"/>
          <w:numId w:val="6"/>
        </w:numPr>
        <w:autoSpaceDE w:val="0"/>
        <w:autoSpaceDN w:val="0"/>
        <w:adjustRightInd w:val="0"/>
        <w:spacing w:before="124" w:line="249" w:lineRule="exact"/>
        <w:rPr>
          <w:rFonts w:ascii="Calibri" w:hAnsi="Calibri" w:cs="Calibri"/>
          <w:sz w:val="22"/>
          <w:szCs w:val="22"/>
        </w:rPr>
      </w:pPr>
      <w:r>
        <w:rPr>
          <w:rFonts w:ascii="Calibri" w:hAnsi="Calibri" w:cs="Calibri"/>
          <w:sz w:val="22"/>
          <w:szCs w:val="22"/>
        </w:rPr>
        <w:t>Maintains</w:t>
      </w:r>
      <w:r w:rsidRPr="001A1556">
        <w:rPr>
          <w:rFonts w:ascii="Calibri" w:hAnsi="Calibri" w:cs="Calibri"/>
          <w:sz w:val="22"/>
          <w:szCs w:val="22"/>
        </w:rPr>
        <w:t xml:space="preserve"> housekeeping of inventory areas and handling of returnable items</w:t>
      </w:r>
    </w:p>
    <w:p w:rsidR="003E34E0" w:rsidRPr="001A1556" w:rsidRDefault="003E34E0" w:rsidP="001A1556">
      <w:pPr>
        <w:widowControl w:val="0"/>
        <w:numPr>
          <w:ilvl w:val="0"/>
          <w:numId w:val="6"/>
        </w:numPr>
        <w:autoSpaceDE w:val="0"/>
        <w:autoSpaceDN w:val="0"/>
        <w:adjustRightInd w:val="0"/>
        <w:spacing w:before="124" w:line="249" w:lineRule="exact"/>
        <w:rPr>
          <w:rFonts w:ascii="Calibri" w:hAnsi="Calibri" w:cs="Calibri"/>
          <w:sz w:val="22"/>
          <w:szCs w:val="22"/>
        </w:rPr>
      </w:pPr>
      <w:r>
        <w:rPr>
          <w:rFonts w:ascii="Calibri" w:hAnsi="Calibri" w:cs="Calibri"/>
          <w:sz w:val="22"/>
          <w:szCs w:val="22"/>
        </w:rPr>
        <w:t xml:space="preserve">Supplies </w:t>
      </w:r>
      <w:r w:rsidRPr="001A1556">
        <w:rPr>
          <w:rFonts w:ascii="Calibri" w:hAnsi="Calibri" w:cs="Calibri"/>
          <w:sz w:val="22"/>
          <w:szCs w:val="22"/>
        </w:rPr>
        <w:t>on-call service</w:t>
      </w:r>
      <w:r>
        <w:rPr>
          <w:rFonts w:ascii="Calibri" w:hAnsi="Calibri" w:cs="Calibri"/>
          <w:sz w:val="22"/>
          <w:szCs w:val="22"/>
        </w:rPr>
        <w:t>s</w:t>
      </w:r>
      <w:r w:rsidRPr="001A1556">
        <w:rPr>
          <w:rFonts w:ascii="Calibri" w:hAnsi="Calibri" w:cs="Calibri"/>
          <w:sz w:val="22"/>
          <w:szCs w:val="22"/>
        </w:rPr>
        <w:t xml:space="preserve"> to assembly lines.</w:t>
      </w:r>
    </w:p>
    <w:p w:rsidR="003E34E0" w:rsidRPr="001A1556" w:rsidRDefault="003E34E0" w:rsidP="001A1556">
      <w:pPr>
        <w:widowControl w:val="0"/>
        <w:numPr>
          <w:ilvl w:val="0"/>
          <w:numId w:val="6"/>
        </w:numPr>
        <w:autoSpaceDE w:val="0"/>
        <w:autoSpaceDN w:val="0"/>
        <w:adjustRightInd w:val="0"/>
        <w:spacing w:before="124" w:line="249" w:lineRule="exact"/>
        <w:rPr>
          <w:rFonts w:ascii="Calibri" w:hAnsi="Calibri" w:cs="Calibri"/>
          <w:sz w:val="22"/>
          <w:szCs w:val="22"/>
        </w:rPr>
      </w:pPr>
      <w:r w:rsidRPr="001A1556">
        <w:rPr>
          <w:rFonts w:ascii="Calibri" w:hAnsi="Calibri" w:cs="Calibri"/>
          <w:sz w:val="22"/>
          <w:szCs w:val="22"/>
        </w:rPr>
        <w:t>Servic</w:t>
      </w:r>
      <w:r>
        <w:rPr>
          <w:rFonts w:ascii="Calibri" w:hAnsi="Calibri" w:cs="Calibri"/>
          <w:sz w:val="22"/>
          <w:szCs w:val="22"/>
        </w:rPr>
        <w:t>es</w:t>
      </w:r>
      <w:r w:rsidRPr="001A1556">
        <w:rPr>
          <w:rFonts w:ascii="Calibri" w:hAnsi="Calibri" w:cs="Calibri"/>
          <w:sz w:val="22"/>
          <w:szCs w:val="22"/>
        </w:rPr>
        <w:t xml:space="preserve"> new program parts (samples, quotations, and alternatives)</w:t>
      </w:r>
    </w:p>
    <w:p w:rsidR="003E34E0" w:rsidRDefault="003E34E0" w:rsidP="001A1556">
      <w:pPr>
        <w:widowControl w:val="0"/>
        <w:numPr>
          <w:ilvl w:val="0"/>
          <w:numId w:val="6"/>
        </w:numPr>
        <w:autoSpaceDE w:val="0"/>
        <w:autoSpaceDN w:val="0"/>
        <w:adjustRightInd w:val="0"/>
        <w:spacing w:before="124" w:line="249" w:lineRule="exact"/>
        <w:rPr>
          <w:rFonts w:ascii="Calibri" w:hAnsi="Calibri" w:cs="Calibri"/>
          <w:sz w:val="22"/>
          <w:szCs w:val="22"/>
        </w:rPr>
      </w:pPr>
      <w:r w:rsidRPr="001A1556">
        <w:rPr>
          <w:rFonts w:ascii="Calibri" w:hAnsi="Calibri" w:cs="Calibri"/>
          <w:sz w:val="22"/>
          <w:szCs w:val="22"/>
        </w:rPr>
        <w:t>Drive</w:t>
      </w:r>
      <w:r>
        <w:rPr>
          <w:rFonts w:ascii="Calibri" w:hAnsi="Calibri" w:cs="Calibri"/>
          <w:sz w:val="22"/>
          <w:szCs w:val="22"/>
        </w:rPr>
        <w:t>s</w:t>
      </w:r>
      <w:r w:rsidRPr="001A1556">
        <w:rPr>
          <w:rFonts w:ascii="Calibri" w:hAnsi="Calibri" w:cs="Calibri"/>
          <w:sz w:val="22"/>
          <w:szCs w:val="22"/>
        </w:rPr>
        <w:t xml:space="preserve"> part consolidation efforts (reducing </w:t>
      </w:r>
      <w:r>
        <w:rPr>
          <w:rFonts w:ascii="Calibri" w:hAnsi="Calibri" w:cs="Calibri"/>
          <w:sz w:val="22"/>
          <w:szCs w:val="22"/>
        </w:rPr>
        <w:t>number of SKUs</w:t>
      </w:r>
      <w:r w:rsidRPr="001A1556">
        <w:rPr>
          <w:rFonts w:ascii="Calibri" w:hAnsi="Calibri" w:cs="Calibri"/>
          <w:sz w:val="22"/>
          <w:szCs w:val="22"/>
        </w:rPr>
        <w:t>)</w:t>
      </w:r>
      <w:r>
        <w:rPr>
          <w:rFonts w:ascii="Calibri" w:hAnsi="Calibri" w:cs="Calibri"/>
          <w:sz w:val="22"/>
          <w:szCs w:val="22"/>
        </w:rPr>
        <w:t>.</w:t>
      </w:r>
    </w:p>
    <w:p w:rsidR="003E34E0" w:rsidRDefault="003E34E0" w:rsidP="001A1556">
      <w:pPr>
        <w:pStyle w:val="HeadingB"/>
        <w:ind w:left="432"/>
      </w:pPr>
      <w:r>
        <w:t>Executive Sponsor</w:t>
      </w:r>
    </w:p>
    <w:p w:rsidR="003E34E0" w:rsidRPr="00B94CCD" w:rsidRDefault="003E34E0" w:rsidP="001A1556">
      <w:pPr>
        <w:widowControl w:val="0"/>
        <w:autoSpaceDE w:val="0"/>
        <w:autoSpaceDN w:val="0"/>
        <w:adjustRightInd w:val="0"/>
        <w:spacing w:after="120" w:line="249" w:lineRule="exact"/>
        <w:ind w:left="806"/>
        <w:rPr>
          <w:rFonts w:ascii="Calibri" w:hAnsi="Calibri" w:cs="Calibri"/>
          <w:sz w:val="22"/>
          <w:szCs w:val="22"/>
        </w:rPr>
      </w:pPr>
      <w:r w:rsidRPr="001A1556">
        <w:rPr>
          <w:rFonts w:ascii="Calibri" w:hAnsi="Calibri" w:cs="Calibri"/>
          <w:sz w:val="22"/>
          <w:szCs w:val="22"/>
        </w:rPr>
        <w:t>Accutite</w:t>
      </w:r>
      <w:r>
        <w:rPr>
          <w:rFonts w:ascii="Calibri" w:hAnsi="Calibri" w:cs="Calibri"/>
          <w:sz w:val="22"/>
          <w:szCs w:val="22"/>
        </w:rPr>
        <w:t xml:space="preserve"> designates a member of its senior staff as Executive Sponsor for key program accounts like </w:t>
      </w:r>
      <w:proofErr w:type="gramStart"/>
      <w:r w:rsidR="00193F2F">
        <w:rPr>
          <w:rFonts w:ascii="Calibri" w:hAnsi="Calibri" w:cs="Calibri"/>
          <w:sz w:val="22"/>
          <w:szCs w:val="22"/>
        </w:rPr>
        <w:t>GECKO</w:t>
      </w:r>
      <w:r w:rsidR="00CE553A">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 xml:space="preserve">  The Executive Sponsor is a designated escalation point for matters outside the scope of the Account Manager and VMI Representative.</w:t>
      </w:r>
      <w:r w:rsidR="00CE553A">
        <w:rPr>
          <w:rFonts w:ascii="Calibri" w:hAnsi="Calibri" w:cs="Calibri"/>
          <w:sz w:val="22"/>
          <w:szCs w:val="22"/>
        </w:rPr>
        <w:t xml:space="preserve"> </w:t>
      </w:r>
    </w:p>
    <w:sectPr w:rsidR="003E34E0" w:rsidRPr="00B94CCD" w:rsidSect="00193F2F">
      <w:headerReference w:type="even" r:id="rId11"/>
      <w:headerReference w:type="default" r:id="rId12"/>
      <w:footerReference w:type="even" r:id="rId13"/>
      <w:footerReference w:type="default" r:id="rId14"/>
      <w:headerReference w:type="first" r:id="rId15"/>
      <w:footerReference w:type="first" r:id="rId16"/>
      <w:pgSz w:w="12240" w:h="15840"/>
      <w:pgMar w:top="1527" w:right="1800" w:bottom="1440" w:left="1800" w:header="720" w:footer="53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E0" w:rsidRDefault="003E34E0" w:rsidP="00D51F58">
      <w:r>
        <w:separator/>
      </w:r>
    </w:p>
  </w:endnote>
  <w:endnote w:type="continuationSeparator" w:id="0">
    <w:p w:rsidR="003E34E0" w:rsidRDefault="003E34E0" w:rsidP="00D5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2F" w:rsidRDefault="00193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E" w:rsidRDefault="00AE0D9E" w:rsidP="005C37F0">
    <w:pPr>
      <w:pStyle w:val="Footer"/>
      <w:ind w:left="-1260"/>
      <w:jc w:val="right"/>
      <w:rPr>
        <w:rFonts w:ascii="Calibri" w:hAnsi="Calibri"/>
        <w:color w:val="808080"/>
        <w:sz w:val="16"/>
        <w:szCs w:val="20"/>
      </w:rPr>
    </w:pPr>
  </w:p>
  <w:p w:rsidR="003E34E0" w:rsidRPr="00A263F0" w:rsidRDefault="00CE553A" w:rsidP="005C37F0">
    <w:pPr>
      <w:pStyle w:val="Footer"/>
      <w:ind w:left="-1260"/>
      <w:jc w:val="right"/>
      <w:rPr>
        <w:rFonts w:ascii="Calibri" w:hAnsi="Calibri"/>
        <w:sz w:val="16"/>
        <w:szCs w:val="20"/>
      </w:rPr>
    </w:pPr>
    <w:r>
      <w:rPr>
        <w:noProof/>
      </w:rPr>
      <w:drawing>
        <wp:anchor distT="0" distB="0" distL="114300" distR="114300" simplePos="0" relativeHeight="251657216" behindDoc="1" locked="0" layoutInCell="1" allowOverlap="1" wp14:anchorId="18864471" wp14:editId="71FC6D9A">
          <wp:simplePos x="0" y="0"/>
          <wp:positionH relativeFrom="column">
            <wp:posOffset>-106680</wp:posOffset>
          </wp:positionH>
          <wp:positionV relativeFrom="paragraph">
            <wp:posOffset>-193675</wp:posOffset>
          </wp:positionV>
          <wp:extent cx="918845" cy="341630"/>
          <wp:effectExtent l="0" t="0" r="0" b="1270"/>
          <wp:wrapNone/>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341630"/>
                  </a:xfrm>
                  <a:prstGeom prst="rect">
                    <a:avLst/>
                  </a:prstGeom>
                  <a:noFill/>
                </pic:spPr>
              </pic:pic>
            </a:graphicData>
          </a:graphic>
          <wp14:sizeRelH relativeFrom="page">
            <wp14:pctWidth>0</wp14:pctWidth>
          </wp14:sizeRelH>
          <wp14:sizeRelV relativeFrom="page">
            <wp14:pctHeight>0</wp14:pctHeight>
          </wp14:sizeRelV>
        </wp:anchor>
      </w:drawing>
    </w:r>
    <w:r w:rsidR="00AE0D9E">
      <w:rPr>
        <w:rFonts w:ascii="Calibri" w:hAnsi="Calibri"/>
        <w:color w:val="808080"/>
        <w:sz w:val="16"/>
        <w:szCs w:val="20"/>
      </w:rPr>
      <w:t>A</w:t>
    </w:r>
    <w:r w:rsidR="003E34E0">
      <w:rPr>
        <w:rFonts w:ascii="Calibri" w:hAnsi="Calibri"/>
        <w:color w:val="808080"/>
        <w:sz w:val="16"/>
        <w:szCs w:val="20"/>
      </w:rPr>
      <w:t xml:space="preserve">ccutite </w:t>
    </w:r>
    <w:r w:rsidR="003E34E0" w:rsidRPr="005C37F0">
      <w:rPr>
        <w:rFonts w:ascii="Calibri" w:hAnsi="Calibri"/>
        <w:color w:val="808080"/>
        <w:sz w:val="16"/>
        <w:szCs w:val="20"/>
      </w:rPr>
      <w:t>Confidential- may not be distributed without written permission</w:t>
    </w:r>
    <w:r w:rsidR="003E34E0" w:rsidRPr="00A263F0">
      <w:rPr>
        <w:rFonts w:ascii="Calibri" w:hAnsi="Calibri"/>
        <w:sz w:val="16"/>
        <w:szCs w:val="20"/>
      </w:rPr>
      <w:tab/>
    </w:r>
    <w:r w:rsidR="003E34E0" w:rsidRPr="00A263F0">
      <w:rPr>
        <w:rFonts w:ascii="Calibri" w:hAnsi="Calibri"/>
        <w:color w:val="808080"/>
        <w:spacing w:val="60"/>
        <w:sz w:val="16"/>
        <w:szCs w:val="20"/>
      </w:rPr>
      <w:t>Page</w:t>
    </w:r>
    <w:r w:rsidR="003E34E0" w:rsidRPr="00A263F0">
      <w:rPr>
        <w:rFonts w:ascii="Calibri" w:hAnsi="Calibri"/>
        <w:sz w:val="16"/>
        <w:szCs w:val="20"/>
      </w:rPr>
      <w:t xml:space="preserve"> | </w:t>
    </w:r>
    <w:r w:rsidR="003E34E0" w:rsidRPr="00A263F0">
      <w:rPr>
        <w:rFonts w:ascii="Calibri" w:hAnsi="Calibri"/>
        <w:sz w:val="16"/>
        <w:szCs w:val="20"/>
      </w:rPr>
      <w:fldChar w:fldCharType="begin"/>
    </w:r>
    <w:r w:rsidR="003E34E0" w:rsidRPr="00A263F0">
      <w:rPr>
        <w:rFonts w:ascii="Calibri" w:hAnsi="Calibri"/>
        <w:sz w:val="16"/>
        <w:szCs w:val="20"/>
      </w:rPr>
      <w:instrText xml:space="preserve"> PAGE   \* MERGEFORMAT </w:instrText>
    </w:r>
    <w:r w:rsidR="003E34E0" w:rsidRPr="00A263F0">
      <w:rPr>
        <w:rFonts w:ascii="Calibri" w:hAnsi="Calibri"/>
        <w:sz w:val="16"/>
        <w:szCs w:val="20"/>
      </w:rPr>
      <w:fldChar w:fldCharType="separate"/>
    </w:r>
    <w:r w:rsidR="00193F2F" w:rsidRPr="00193F2F">
      <w:rPr>
        <w:rFonts w:ascii="Calibri" w:hAnsi="Calibri"/>
        <w:b/>
        <w:bCs/>
        <w:noProof/>
        <w:sz w:val="16"/>
        <w:szCs w:val="20"/>
      </w:rPr>
      <w:t>2</w:t>
    </w:r>
    <w:r w:rsidR="003E34E0" w:rsidRPr="00A263F0">
      <w:rPr>
        <w:rFonts w:ascii="Calibri" w:hAnsi="Calibri"/>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2F" w:rsidRDefault="0019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E0" w:rsidRDefault="003E34E0" w:rsidP="00D51F58">
      <w:r>
        <w:separator/>
      </w:r>
    </w:p>
  </w:footnote>
  <w:footnote w:type="continuationSeparator" w:id="0">
    <w:p w:rsidR="003E34E0" w:rsidRDefault="003E34E0" w:rsidP="00D5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2F" w:rsidRDefault="00193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E0" w:rsidRDefault="00193F2F" w:rsidP="00D51F58">
    <w:pPr>
      <w:pStyle w:val="Header"/>
      <w:jc w:val="right"/>
      <w:rPr>
        <w:rFonts w:ascii="Calibri" w:hAnsi="Calibri"/>
        <w:sz w:val="20"/>
        <w:szCs w:val="20"/>
      </w:rPr>
    </w:pPr>
    <w:bookmarkStart w:id="1" w:name="_GoBack"/>
    <w:bookmarkEnd w:id="1"/>
    <w:r>
      <w:rPr>
        <w:noProof/>
      </w:rPr>
      <w:drawing>
        <wp:inline distT="0" distB="0" distL="0" distR="0" wp14:anchorId="620187DA" wp14:editId="6FC5A204">
          <wp:extent cx="698740" cy="372247"/>
          <wp:effectExtent l="0" t="0" r="6350" b="8890"/>
          <wp:docPr id="14" name="Picture 14" descr="Logo G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ec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15" cy="376815"/>
                  </a:xfrm>
                  <a:prstGeom prst="rect">
                    <a:avLst/>
                  </a:prstGeom>
                  <a:noFill/>
                  <a:ln>
                    <a:noFill/>
                  </a:ln>
                </pic:spPr>
              </pic:pic>
            </a:graphicData>
          </a:graphic>
        </wp:inline>
      </w:drawing>
    </w:r>
    <w:r w:rsidR="00406DE9">
      <w:rPr>
        <w:noProof/>
      </w:rPr>
      <w:t xml:space="preserve"> </w:t>
    </w:r>
    <w:r w:rsidR="00CE553A">
      <w:rPr>
        <w:noProof/>
      </w:rPr>
      <mc:AlternateContent>
        <mc:Choice Requires="wps">
          <w:drawing>
            <wp:anchor distT="0" distB="0" distL="114300" distR="114300" simplePos="0" relativeHeight="251658240" behindDoc="0" locked="0" layoutInCell="1" allowOverlap="1" wp14:anchorId="0BE55BE8" wp14:editId="79038EB2">
              <wp:simplePos x="0" y="0"/>
              <wp:positionH relativeFrom="column">
                <wp:posOffset>-548005</wp:posOffset>
              </wp:positionH>
              <wp:positionV relativeFrom="paragraph">
                <wp:posOffset>86360</wp:posOffset>
              </wp:positionV>
              <wp:extent cx="3571240" cy="26225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4E0" w:rsidRPr="00EC456F" w:rsidRDefault="003E34E0" w:rsidP="001A1556">
                          <w:pPr>
                            <w:jc w:val="both"/>
                            <w:rPr>
                              <w:rFonts w:ascii="Calibri" w:hAnsi="Calibri" w:cs="Calibri"/>
                              <w:b/>
                              <w:color w:val="808080"/>
                              <w:sz w:val="22"/>
                            </w:rPr>
                          </w:pPr>
                          <w:r w:rsidRPr="00EC456F">
                            <w:rPr>
                              <w:rFonts w:ascii="Calibri" w:hAnsi="Calibri" w:cs="Calibri"/>
                              <w:b/>
                              <w:color w:val="808080"/>
                              <w:sz w:val="22"/>
                            </w:rPr>
                            <w:t xml:space="preserve">Point of Use Program Introduction – </w:t>
                          </w:r>
                          <w:r w:rsidR="00193F2F">
                            <w:rPr>
                              <w:rFonts w:ascii="Calibri" w:hAnsi="Calibri" w:cs="Calibri"/>
                              <w:b/>
                              <w:color w:val="808080"/>
                              <w:sz w:val="22"/>
                            </w:rPr>
                            <w:t>08</w:t>
                          </w:r>
                          <w:r w:rsidR="00406DE9">
                            <w:rPr>
                              <w:rFonts w:ascii="Calibri" w:hAnsi="Calibri" w:cs="Calibri"/>
                              <w:b/>
                              <w:color w:val="808080"/>
                              <w:sz w:val="22"/>
                            </w:rPr>
                            <w:t>-0</w:t>
                          </w:r>
                          <w:r w:rsidR="00193F2F">
                            <w:rPr>
                              <w:rFonts w:ascii="Calibri" w:hAnsi="Calibri" w:cs="Calibri"/>
                              <w:b/>
                              <w:color w:val="808080"/>
                              <w:sz w:val="22"/>
                            </w:rPr>
                            <w:t>8</w:t>
                          </w:r>
                          <w:r w:rsidR="00406DE9">
                            <w:rPr>
                              <w:rFonts w:ascii="Calibri" w:hAnsi="Calibri" w:cs="Calibri"/>
                              <w:b/>
                              <w:color w:val="808080"/>
                              <w:sz w:val="22"/>
                            </w:rPr>
                            <w:t>-2013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left:0;text-align:left;margin-left:-43.15pt;margin-top:6.8pt;width:281.2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" stroked="f">
              <v:textbox style="mso-fit-shape-to-text:t">
                <w:txbxContent>
                  <w:p w:rsidR="003E34E0" w:rsidRPr="00EC456F" w:rsidRDefault="003E34E0" w:rsidP="001A1556">
                    <w:pPr>
                      <w:jc w:val="both"/>
                      <w:rPr>
                        <w:rFonts w:ascii="Calibri" w:hAnsi="Calibri" w:cs="Calibri"/>
                        <w:b/>
                        <w:color w:val="808080"/>
                        <w:sz w:val="22"/>
                      </w:rPr>
                    </w:pPr>
                    <w:r w:rsidRPr="00EC456F">
                      <w:rPr>
                        <w:rFonts w:ascii="Calibri" w:hAnsi="Calibri" w:cs="Calibri"/>
                        <w:b/>
                        <w:color w:val="808080"/>
                        <w:sz w:val="22"/>
                      </w:rPr>
                      <w:t xml:space="preserve">Point of Use Program Introduction – </w:t>
                    </w:r>
                    <w:r w:rsidR="00193F2F">
                      <w:rPr>
                        <w:rFonts w:ascii="Calibri" w:hAnsi="Calibri" w:cs="Calibri"/>
                        <w:b/>
                        <w:color w:val="808080"/>
                        <w:sz w:val="22"/>
                      </w:rPr>
                      <w:t>08</w:t>
                    </w:r>
                    <w:r w:rsidR="00406DE9">
                      <w:rPr>
                        <w:rFonts w:ascii="Calibri" w:hAnsi="Calibri" w:cs="Calibri"/>
                        <w:b/>
                        <w:color w:val="808080"/>
                        <w:sz w:val="22"/>
                      </w:rPr>
                      <w:t>-0</w:t>
                    </w:r>
                    <w:r w:rsidR="00193F2F">
                      <w:rPr>
                        <w:rFonts w:ascii="Calibri" w:hAnsi="Calibri" w:cs="Calibri"/>
                        <w:b/>
                        <w:color w:val="808080"/>
                        <w:sz w:val="22"/>
                      </w:rPr>
                      <w:t>8</w:t>
                    </w:r>
                    <w:r w:rsidR="00406DE9">
                      <w:rPr>
                        <w:rFonts w:ascii="Calibri" w:hAnsi="Calibri" w:cs="Calibri"/>
                        <w:b/>
                        <w:color w:val="808080"/>
                        <w:sz w:val="22"/>
                      </w:rPr>
                      <w:t>-2013</w:t>
                    </w:r>
                  </w:p>
                </w:txbxContent>
              </v:textbox>
            </v:shape>
          </w:pict>
        </mc:Fallback>
      </mc:AlternateContent>
    </w:r>
  </w:p>
  <w:p w:rsidR="003E34E0" w:rsidRDefault="003E34E0" w:rsidP="009D07AD">
    <w:pPr>
      <w:pStyle w:val="Header"/>
      <w:ind w:left="-720" w:right="-900"/>
      <w:jc w:val="right"/>
      <w:rPr>
        <w:rFonts w:ascii="Calibri" w:hAnsi="Calibri"/>
        <w:sz w:val="20"/>
        <w:szCs w:val="20"/>
      </w:rPr>
    </w:pPr>
  </w:p>
  <w:p w:rsidR="003E34E0" w:rsidRPr="00D51F58" w:rsidRDefault="00193F2F" w:rsidP="009D07AD">
    <w:pPr>
      <w:pStyle w:val="Header"/>
      <w:ind w:left="-720" w:right="-900"/>
      <w:jc w:val="right"/>
      <w:rPr>
        <w:rFonts w:ascii="Calibri" w:hAnsi="Calibri"/>
        <w:sz w:val="20"/>
        <w:szCs w:val="20"/>
      </w:rPr>
    </w:pPr>
    <w:r>
      <w:rPr>
        <w:rFonts w:ascii="Calibri" w:hAnsi="Calibri"/>
        <w:sz w:val="20"/>
        <w:szCs w:val="20"/>
      </w:rPr>
      <w:pict>
        <v:rect id="_x0000_i1035" style="width:513pt;height:2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2F" w:rsidRDefault="00193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39F"/>
    <w:multiLevelType w:val="multilevel"/>
    <w:tmpl w:val="48AA101A"/>
    <w:lvl w:ilvl="0">
      <w:start w:val="1"/>
      <w:numFmt w:val="upperRoman"/>
      <w:lvlText w:val="%1."/>
      <w:lvlJc w:val="left"/>
      <w:rPr>
        <w:rFonts w:cs="Times New Roman"/>
      </w:rPr>
    </w:lvl>
    <w:lvl w:ilvl="1">
      <w:start w:val="1"/>
      <w:numFmt w:val="upperLetter"/>
      <w:pStyle w:val="HeadingB"/>
      <w:lvlText w:val="%2."/>
      <w:lvlJc w:val="left"/>
      <w:pPr>
        <w:ind w:left="450"/>
      </w:pPr>
      <w:rPr>
        <w:rFonts w:ascii="Calibri" w:hAnsi="Calibri" w:cs="Calibri" w:hint="default"/>
      </w:rPr>
    </w:lvl>
    <w:lvl w:ilvl="2">
      <w:start w:val="1"/>
      <w:numFmt w:val="decimal"/>
      <w:pStyle w:val="HeadingC"/>
      <w:lvlText w:val="%3."/>
      <w:lvlJc w:val="left"/>
      <w:pPr>
        <w:ind w:left="1440"/>
      </w:pPr>
      <w:rPr>
        <w:rFonts w:ascii="Calibri" w:hAnsi="Calibri" w:cs="Calibri" w:hint="default"/>
        <w:sz w:val="22"/>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9C75613"/>
    <w:multiLevelType w:val="hybridMultilevel"/>
    <w:tmpl w:val="D30024CC"/>
    <w:lvl w:ilvl="0" w:tplc="00645FB0">
      <w:start w:val="1"/>
      <w:numFmt w:val="bullet"/>
      <w:lvlText w:val="•"/>
      <w:lvlJc w:val="left"/>
      <w:pPr>
        <w:tabs>
          <w:tab w:val="num" w:pos="720"/>
        </w:tabs>
        <w:ind w:left="720" w:hanging="360"/>
      </w:pPr>
      <w:rPr>
        <w:rFonts w:ascii="Arial" w:hAnsi="Arial" w:hint="default"/>
      </w:rPr>
    </w:lvl>
    <w:lvl w:ilvl="1" w:tplc="369C4878" w:tentative="1">
      <w:start w:val="1"/>
      <w:numFmt w:val="bullet"/>
      <w:lvlText w:val="•"/>
      <w:lvlJc w:val="left"/>
      <w:pPr>
        <w:tabs>
          <w:tab w:val="num" w:pos="1440"/>
        </w:tabs>
        <w:ind w:left="1440" w:hanging="360"/>
      </w:pPr>
      <w:rPr>
        <w:rFonts w:ascii="Arial" w:hAnsi="Arial" w:hint="default"/>
      </w:rPr>
    </w:lvl>
    <w:lvl w:ilvl="2" w:tplc="A33CDBFE" w:tentative="1">
      <w:start w:val="1"/>
      <w:numFmt w:val="bullet"/>
      <w:lvlText w:val="•"/>
      <w:lvlJc w:val="left"/>
      <w:pPr>
        <w:tabs>
          <w:tab w:val="num" w:pos="2160"/>
        </w:tabs>
        <w:ind w:left="2160" w:hanging="360"/>
      </w:pPr>
      <w:rPr>
        <w:rFonts w:ascii="Arial" w:hAnsi="Arial" w:hint="default"/>
      </w:rPr>
    </w:lvl>
    <w:lvl w:ilvl="3" w:tplc="53F08E66" w:tentative="1">
      <w:start w:val="1"/>
      <w:numFmt w:val="bullet"/>
      <w:lvlText w:val="•"/>
      <w:lvlJc w:val="left"/>
      <w:pPr>
        <w:tabs>
          <w:tab w:val="num" w:pos="2880"/>
        </w:tabs>
        <w:ind w:left="2880" w:hanging="360"/>
      </w:pPr>
      <w:rPr>
        <w:rFonts w:ascii="Arial" w:hAnsi="Arial" w:hint="default"/>
      </w:rPr>
    </w:lvl>
    <w:lvl w:ilvl="4" w:tplc="796CC60C" w:tentative="1">
      <w:start w:val="1"/>
      <w:numFmt w:val="bullet"/>
      <w:lvlText w:val="•"/>
      <w:lvlJc w:val="left"/>
      <w:pPr>
        <w:tabs>
          <w:tab w:val="num" w:pos="3600"/>
        </w:tabs>
        <w:ind w:left="3600" w:hanging="360"/>
      </w:pPr>
      <w:rPr>
        <w:rFonts w:ascii="Arial" w:hAnsi="Arial" w:hint="default"/>
      </w:rPr>
    </w:lvl>
    <w:lvl w:ilvl="5" w:tplc="5B2AC360" w:tentative="1">
      <w:start w:val="1"/>
      <w:numFmt w:val="bullet"/>
      <w:lvlText w:val="•"/>
      <w:lvlJc w:val="left"/>
      <w:pPr>
        <w:tabs>
          <w:tab w:val="num" w:pos="4320"/>
        </w:tabs>
        <w:ind w:left="4320" w:hanging="360"/>
      </w:pPr>
      <w:rPr>
        <w:rFonts w:ascii="Arial" w:hAnsi="Arial" w:hint="default"/>
      </w:rPr>
    </w:lvl>
    <w:lvl w:ilvl="6" w:tplc="CBBC8512" w:tentative="1">
      <w:start w:val="1"/>
      <w:numFmt w:val="bullet"/>
      <w:lvlText w:val="•"/>
      <w:lvlJc w:val="left"/>
      <w:pPr>
        <w:tabs>
          <w:tab w:val="num" w:pos="5040"/>
        </w:tabs>
        <w:ind w:left="5040" w:hanging="360"/>
      </w:pPr>
      <w:rPr>
        <w:rFonts w:ascii="Arial" w:hAnsi="Arial" w:hint="default"/>
      </w:rPr>
    </w:lvl>
    <w:lvl w:ilvl="7" w:tplc="6DDCE8C4" w:tentative="1">
      <w:start w:val="1"/>
      <w:numFmt w:val="bullet"/>
      <w:lvlText w:val="•"/>
      <w:lvlJc w:val="left"/>
      <w:pPr>
        <w:tabs>
          <w:tab w:val="num" w:pos="5760"/>
        </w:tabs>
        <w:ind w:left="5760" w:hanging="360"/>
      </w:pPr>
      <w:rPr>
        <w:rFonts w:ascii="Arial" w:hAnsi="Arial" w:hint="default"/>
      </w:rPr>
    </w:lvl>
    <w:lvl w:ilvl="8" w:tplc="3786933A" w:tentative="1">
      <w:start w:val="1"/>
      <w:numFmt w:val="bullet"/>
      <w:lvlText w:val="•"/>
      <w:lvlJc w:val="left"/>
      <w:pPr>
        <w:tabs>
          <w:tab w:val="num" w:pos="6480"/>
        </w:tabs>
        <w:ind w:left="6480" w:hanging="360"/>
      </w:pPr>
      <w:rPr>
        <w:rFonts w:ascii="Arial" w:hAnsi="Arial" w:hint="default"/>
      </w:rPr>
    </w:lvl>
  </w:abstractNum>
  <w:abstractNum w:abstractNumId="2">
    <w:nsid w:val="0A3F3BC0"/>
    <w:multiLevelType w:val="multilevel"/>
    <w:tmpl w:val="4AAADC3C"/>
    <w:lvl w:ilvl="0">
      <w:start w:val="1"/>
      <w:numFmt w:val="upperRoman"/>
      <w:pStyle w:val="HeadingD"/>
      <w:lvlText w:val="%1."/>
      <w:lvlJc w:val="left"/>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lvlText w:val="%2."/>
      <w:lvlJc w:val="left"/>
      <w:pPr>
        <w:ind w:left="720"/>
      </w:pPr>
      <w:rPr>
        <w:rFonts w:cs="Times New Roman"/>
      </w:rPr>
    </w:lvl>
    <w:lvl w:ilvl="2">
      <w:start w:val="1"/>
      <w:numFmt w:val="decimal"/>
      <w:lvlText w:val="%3."/>
      <w:lvlJc w:val="left"/>
      <w:pPr>
        <w:ind w:left="1440"/>
      </w:pPr>
      <w:rPr>
        <w:rFonts w:ascii="Calibri" w:hAnsi="Calibri" w:cs="Calibri"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
    <w:nsid w:val="0FCC2C47"/>
    <w:multiLevelType w:val="hybridMultilevel"/>
    <w:tmpl w:val="DA0C8FF4"/>
    <w:lvl w:ilvl="0" w:tplc="2696B120">
      <w:start w:val="1"/>
      <w:numFmt w:val="bullet"/>
      <w:lvlText w:val="•"/>
      <w:lvlJc w:val="left"/>
      <w:pPr>
        <w:tabs>
          <w:tab w:val="num" w:pos="720"/>
        </w:tabs>
        <w:ind w:left="720" w:hanging="360"/>
      </w:pPr>
      <w:rPr>
        <w:rFonts w:ascii="Arial" w:hAnsi="Arial" w:hint="default"/>
      </w:rPr>
    </w:lvl>
    <w:lvl w:ilvl="1" w:tplc="BAD65224" w:tentative="1">
      <w:start w:val="1"/>
      <w:numFmt w:val="bullet"/>
      <w:lvlText w:val="•"/>
      <w:lvlJc w:val="left"/>
      <w:pPr>
        <w:tabs>
          <w:tab w:val="num" w:pos="1440"/>
        </w:tabs>
        <w:ind w:left="1440" w:hanging="360"/>
      </w:pPr>
      <w:rPr>
        <w:rFonts w:ascii="Arial" w:hAnsi="Arial" w:hint="default"/>
      </w:rPr>
    </w:lvl>
    <w:lvl w:ilvl="2" w:tplc="A51E000A" w:tentative="1">
      <w:start w:val="1"/>
      <w:numFmt w:val="bullet"/>
      <w:lvlText w:val="•"/>
      <w:lvlJc w:val="left"/>
      <w:pPr>
        <w:tabs>
          <w:tab w:val="num" w:pos="2160"/>
        </w:tabs>
        <w:ind w:left="2160" w:hanging="360"/>
      </w:pPr>
      <w:rPr>
        <w:rFonts w:ascii="Arial" w:hAnsi="Arial" w:hint="default"/>
      </w:rPr>
    </w:lvl>
    <w:lvl w:ilvl="3" w:tplc="B8EE0AA4" w:tentative="1">
      <w:start w:val="1"/>
      <w:numFmt w:val="bullet"/>
      <w:lvlText w:val="•"/>
      <w:lvlJc w:val="left"/>
      <w:pPr>
        <w:tabs>
          <w:tab w:val="num" w:pos="2880"/>
        </w:tabs>
        <w:ind w:left="2880" w:hanging="360"/>
      </w:pPr>
      <w:rPr>
        <w:rFonts w:ascii="Arial" w:hAnsi="Arial" w:hint="default"/>
      </w:rPr>
    </w:lvl>
    <w:lvl w:ilvl="4" w:tplc="98822114" w:tentative="1">
      <w:start w:val="1"/>
      <w:numFmt w:val="bullet"/>
      <w:lvlText w:val="•"/>
      <w:lvlJc w:val="left"/>
      <w:pPr>
        <w:tabs>
          <w:tab w:val="num" w:pos="3600"/>
        </w:tabs>
        <w:ind w:left="3600" w:hanging="360"/>
      </w:pPr>
      <w:rPr>
        <w:rFonts w:ascii="Arial" w:hAnsi="Arial" w:hint="default"/>
      </w:rPr>
    </w:lvl>
    <w:lvl w:ilvl="5" w:tplc="7CFAF110" w:tentative="1">
      <w:start w:val="1"/>
      <w:numFmt w:val="bullet"/>
      <w:lvlText w:val="•"/>
      <w:lvlJc w:val="left"/>
      <w:pPr>
        <w:tabs>
          <w:tab w:val="num" w:pos="4320"/>
        </w:tabs>
        <w:ind w:left="4320" w:hanging="360"/>
      </w:pPr>
      <w:rPr>
        <w:rFonts w:ascii="Arial" w:hAnsi="Arial" w:hint="default"/>
      </w:rPr>
    </w:lvl>
    <w:lvl w:ilvl="6" w:tplc="867A6666" w:tentative="1">
      <w:start w:val="1"/>
      <w:numFmt w:val="bullet"/>
      <w:lvlText w:val="•"/>
      <w:lvlJc w:val="left"/>
      <w:pPr>
        <w:tabs>
          <w:tab w:val="num" w:pos="5040"/>
        </w:tabs>
        <w:ind w:left="5040" w:hanging="360"/>
      </w:pPr>
      <w:rPr>
        <w:rFonts w:ascii="Arial" w:hAnsi="Arial" w:hint="default"/>
      </w:rPr>
    </w:lvl>
    <w:lvl w:ilvl="7" w:tplc="C012EA52" w:tentative="1">
      <w:start w:val="1"/>
      <w:numFmt w:val="bullet"/>
      <w:lvlText w:val="•"/>
      <w:lvlJc w:val="left"/>
      <w:pPr>
        <w:tabs>
          <w:tab w:val="num" w:pos="5760"/>
        </w:tabs>
        <w:ind w:left="5760" w:hanging="360"/>
      </w:pPr>
      <w:rPr>
        <w:rFonts w:ascii="Arial" w:hAnsi="Arial" w:hint="default"/>
      </w:rPr>
    </w:lvl>
    <w:lvl w:ilvl="8" w:tplc="F10862F2" w:tentative="1">
      <w:start w:val="1"/>
      <w:numFmt w:val="bullet"/>
      <w:lvlText w:val="•"/>
      <w:lvlJc w:val="left"/>
      <w:pPr>
        <w:tabs>
          <w:tab w:val="num" w:pos="6480"/>
        </w:tabs>
        <w:ind w:left="6480" w:hanging="360"/>
      </w:pPr>
      <w:rPr>
        <w:rFonts w:ascii="Arial" w:hAnsi="Arial" w:hint="default"/>
      </w:rPr>
    </w:lvl>
  </w:abstractNum>
  <w:abstractNum w:abstractNumId="4">
    <w:nsid w:val="12D52EF6"/>
    <w:multiLevelType w:val="hybridMultilevel"/>
    <w:tmpl w:val="908839A2"/>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99E0021"/>
    <w:multiLevelType w:val="hybridMultilevel"/>
    <w:tmpl w:val="54746BE4"/>
    <w:lvl w:ilvl="0" w:tplc="04090005">
      <w:start w:val="1"/>
      <w:numFmt w:val="bullet"/>
      <w:lvlText w:val=""/>
      <w:lvlJc w:val="left"/>
      <w:pPr>
        <w:tabs>
          <w:tab w:val="num" w:pos="1785"/>
        </w:tabs>
        <w:ind w:left="1785" w:hanging="360"/>
      </w:pPr>
      <w:rPr>
        <w:rFonts w:ascii="Wingdings" w:hAnsi="Wingdings"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6">
    <w:nsid w:val="1A1B2CE2"/>
    <w:multiLevelType w:val="multilevel"/>
    <w:tmpl w:val="9BD6F8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Calibri" w:hAnsi="Calibri" w:cs="Calibri"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nsid w:val="1A974E29"/>
    <w:multiLevelType w:val="hybridMultilevel"/>
    <w:tmpl w:val="730AD0A8"/>
    <w:lvl w:ilvl="0" w:tplc="04090005">
      <w:start w:val="1"/>
      <w:numFmt w:val="bullet"/>
      <w:lvlText w:val=""/>
      <w:lvlJc w:val="left"/>
      <w:pPr>
        <w:tabs>
          <w:tab w:val="num" w:pos="1771"/>
        </w:tabs>
        <w:ind w:left="1771" w:hanging="360"/>
      </w:pPr>
      <w:rPr>
        <w:rFonts w:ascii="Wingdings" w:hAnsi="Wingdings" w:hint="default"/>
      </w:rPr>
    </w:lvl>
    <w:lvl w:ilvl="1" w:tplc="04090003" w:tentative="1">
      <w:start w:val="1"/>
      <w:numFmt w:val="bullet"/>
      <w:lvlText w:val="o"/>
      <w:lvlJc w:val="left"/>
      <w:pPr>
        <w:tabs>
          <w:tab w:val="num" w:pos="2491"/>
        </w:tabs>
        <w:ind w:left="2491" w:hanging="360"/>
      </w:pPr>
      <w:rPr>
        <w:rFonts w:ascii="Courier New" w:hAnsi="Courier New" w:hint="default"/>
      </w:rPr>
    </w:lvl>
    <w:lvl w:ilvl="2" w:tplc="04090005" w:tentative="1">
      <w:start w:val="1"/>
      <w:numFmt w:val="bullet"/>
      <w:lvlText w:val=""/>
      <w:lvlJc w:val="left"/>
      <w:pPr>
        <w:tabs>
          <w:tab w:val="num" w:pos="3211"/>
        </w:tabs>
        <w:ind w:left="3211" w:hanging="360"/>
      </w:pPr>
      <w:rPr>
        <w:rFonts w:ascii="Wingdings" w:hAnsi="Wingdings" w:hint="default"/>
      </w:rPr>
    </w:lvl>
    <w:lvl w:ilvl="3" w:tplc="04090001" w:tentative="1">
      <w:start w:val="1"/>
      <w:numFmt w:val="bullet"/>
      <w:lvlText w:val=""/>
      <w:lvlJc w:val="left"/>
      <w:pPr>
        <w:tabs>
          <w:tab w:val="num" w:pos="3931"/>
        </w:tabs>
        <w:ind w:left="3931" w:hanging="360"/>
      </w:pPr>
      <w:rPr>
        <w:rFonts w:ascii="Symbol" w:hAnsi="Symbol" w:hint="default"/>
      </w:rPr>
    </w:lvl>
    <w:lvl w:ilvl="4" w:tplc="04090003" w:tentative="1">
      <w:start w:val="1"/>
      <w:numFmt w:val="bullet"/>
      <w:lvlText w:val="o"/>
      <w:lvlJc w:val="left"/>
      <w:pPr>
        <w:tabs>
          <w:tab w:val="num" w:pos="4651"/>
        </w:tabs>
        <w:ind w:left="4651" w:hanging="360"/>
      </w:pPr>
      <w:rPr>
        <w:rFonts w:ascii="Courier New" w:hAnsi="Courier New" w:hint="default"/>
      </w:rPr>
    </w:lvl>
    <w:lvl w:ilvl="5" w:tplc="04090005" w:tentative="1">
      <w:start w:val="1"/>
      <w:numFmt w:val="bullet"/>
      <w:lvlText w:val=""/>
      <w:lvlJc w:val="left"/>
      <w:pPr>
        <w:tabs>
          <w:tab w:val="num" w:pos="5371"/>
        </w:tabs>
        <w:ind w:left="5371" w:hanging="360"/>
      </w:pPr>
      <w:rPr>
        <w:rFonts w:ascii="Wingdings" w:hAnsi="Wingdings" w:hint="default"/>
      </w:rPr>
    </w:lvl>
    <w:lvl w:ilvl="6" w:tplc="04090001" w:tentative="1">
      <w:start w:val="1"/>
      <w:numFmt w:val="bullet"/>
      <w:lvlText w:val=""/>
      <w:lvlJc w:val="left"/>
      <w:pPr>
        <w:tabs>
          <w:tab w:val="num" w:pos="6091"/>
        </w:tabs>
        <w:ind w:left="6091" w:hanging="360"/>
      </w:pPr>
      <w:rPr>
        <w:rFonts w:ascii="Symbol" w:hAnsi="Symbol" w:hint="default"/>
      </w:rPr>
    </w:lvl>
    <w:lvl w:ilvl="7" w:tplc="04090003" w:tentative="1">
      <w:start w:val="1"/>
      <w:numFmt w:val="bullet"/>
      <w:lvlText w:val="o"/>
      <w:lvlJc w:val="left"/>
      <w:pPr>
        <w:tabs>
          <w:tab w:val="num" w:pos="6811"/>
        </w:tabs>
        <w:ind w:left="6811" w:hanging="360"/>
      </w:pPr>
      <w:rPr>
        <w:rFonts w:ascii="Courier New" w:hAnsi="Courier New" w:hint="default"/>
      </w:rPr>
    </w:lvl>
    <w:lvl w:ilvl="8" w:tplc="04090005" w:tentative="1">
      <w:start w:val="1"/>
      <w:numFmt w:val="bullet"/>
      <w:lvlText w:val=""/>
      <w:lvlJc w:val="left"/>
      <w:pPr>
        <w:tabs>
          <w:tab w:val="num" w:pos="7531"/>
        </w:tabs>
        <w:ind w:left="7531" w:hanging="360"/>
      </w:pPr>
      <w:rPr>
        <w:rFonts w:ascii="Wingdings" w:hAnsi="Wingdings" w:hint="default"/>
      </w:rPr>
    </w:lvl>
  </w:abstractNum>
  <w:abstractNum w:abstractNumId="8">
    <w:nsid w:val="1C8F4906"/>
    <w:multiLevelType w:val="hybridMultilevel"/>
    <w:tmpl w:val="76BA385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6B52F55"/>
    <w:multiLevelType w:val="multilevel"/>
    <w:tmpl w:val="03B21F12"/>
    <w:lvl w:ilvl="0">
      <w:start w:val="1"/>
      <w:numFmt w:val="upperRoman"/>
      <w:pStyle w:val="Heading1"/>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nsid w:val="28E80B1E"/>
    <w:multiLevelType w:val="hybridMultilevel"/>
    <w:tmpl w:val="5EC88F10"/>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nsid w:val="2DC21AD5"/>
    <w:multiLevelType w:val="hybridMultilevel"/>
    <w:tmpl w:val="012A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D224D"/>
    <w:multiLevelType w:val="hybridMultilevel"/>
    <w:tmpl w:val="326A7AFC"/>
    <w:lvl w:ilvl="0" w:tplc="71DA4264">
      <w:start w:val="1"/>
      <w:numFmt w:val="bullet"/>
      <w:lvlText w:val="•"/>
      <w:lvlJc w:val="left"/>
      <w:pPr>
        <w:tabs>
          <w:tab w:val="num" w:pos="720"/>
        </w:tabs>
        <w:ind w:left="720" w:hanging="360"/>
      </w:pPr>
      <w:rPr>
        <w:rFonts w:ascii="Century Gothic" w:hAnsi="Century Gothic" w:hint="default"/>
      </w:rPr>
    </w:lvl>
    <w:lvl w:ilvl="1" w:tplc="6DF031BC" w:tentative="1">
      <w:start w:val="1"/>
      <w:numFmt w:val="bullet"/>
      <w:lvlText w:val="•"/>
      <w:lvlJc w:val="left"/>
      <w:pPr>
        <w:tabs>
          <w:tab w:val="num" w:pos="1440"/>
        </w:tabs>
        <w:ind w:left="1440" w:hanging="360"/>
      </w:pPr>
      <w:rPr>
        <w:rFonts w:ascii="Century Gothic" w:hAnsi="Century Gothic" w:hint="default"/>
      </w:rPr>
    </w:lvl>
    <w:lvl w:ilvl="2" w:tplc="6704A3E2" w:tentative="1">
      <w:start w:val="1"/>
      <w:numFmt w:val="bullet"/>
      <w:lvlText w:val="•"/>
      <w:lvlJc w:val="left"/>
      <w:pPr>
        <w:tabs>
          <w:tab w:val="num" w:pos="2160"/>
        </w:tabs>
        <w:ind w:left="2160" w:hanging="360"/>
      </w:pPr>
      <w:rPr>
        <w:rFonts w:ascii="Century Gothic" w:hAnsi="Century Gothic" w:hint="default"/>
      </w:rPr>
    </w:lvl>
    <w:lvl w:ilvl="3" w:tplc="C874A414" w:tentative="1">
      <w:start w:val="1"/>
      <w:numFmt w:val="bullet"/>
      <w:lvlText w:val="•"/>
      <w:lvlJc w:val="left"/>
      <w:pPr>
        <w:tabs>
          <w:tab w:val="num" w:pos="2880"/>
        </w:tabs>
        <w:ind w:left="2880" w:hanging="360"/>
      </w:pPr>
      <w:rPr>
        <w:rFonts w:ascii="Century Gothic" w:hAnsi="Century Gothic" w:hint="default"/>
      </w:rPr>
    </w:lvl>
    <w:lvl w:ilvl="4" w:tplc="FFD638F8" w:tentative="1">
      <w:start w:val="1"/>
      <w:numFmt w:val="bullet"/>
      <w:lvlText w:val="•"/>
      <w:lvlJc w:val="left"/>
      <w:pPr>
        <w:tabs>
          <w:tab w:val="num" w:pos="3600"/>
        </w:tabs>
        <w:ind w:left="3600" w:hanging="360"/>
      </w:pPr>
      <w:rPr>
        <w:rFonts w:ascii="Century Gothic" w:hAnsi="Century Gothic" w:hint="default"/>
      </w:rPr>
    </w:lvl>
    <w:lvl w:ilvl="5" w:tplc="DBF0410C" w:tentative="1">
      <w:start w:val="1"/>
      <w:numFmt w:val="bullet"/>
      <w:lvlText w:val="•"/>
      <w:lvlJc w:val="left"/>
      <w:pPr>
        <w:tabs>
          <w:tab w:val="num" w:pos="4320"/>
        </w:tabs>
        <w:ind w:left="4320" w:hanging="360"/>
      </w:pPr>
      <w:rPr>
        <w:rFonts w:ascii="Century Gothic" w:hAnsi="Century Gothic" w:hint="default"/>
      </w:rPr>
    </w:lvl>
    <w:lvl w:ilvl="6" w:tplc="FB58FB54" w:tentative="1">
      <w:start w:val="1"/>
      <w:numFmt w:val="bullet"/>
      <w:lvlText w:val="•"/>
      <w:lvlJc w:val="left"/>
      <w:pPr>
        <w:tabs>
          <w:tab w:val="num" w:pos="5040"/>
        </w:tabs>
        <w:ind w:left="5040" w:hanging="360"/>
      </w:pPr>
      <w:rPr>
        <w:rFonts w:ascii="Century Gothic" w:hAnsi="Century Gothic" w:hint="default"/>
      </w:rPr>
    </w:lvl>
    <w:lvl w:ilvl="7" w:tplc="659A388A" w:tentative="1">
      <w:start w:val="1"/>
      <w:numFmt w:val="bullet"/>
      <w:lvlText w:val="•"/>
      <w:lvlJc w:val="left"/>
      <w:pPr>
        <w:tabs>
          <w:tab w:val="num" w:pos="5760"/>
        </w:tabs>
        <w:ind w:left="5760" w:hanging="360"/>
      </w:pPr>
      <w:rPr>
        <w:rFonts w:ascii="Century Gothic" w:hAnsi="Century Gothic" w:hint="default"/>
      </w:rPr>
    </w:lvl>
    <w:lvl w:ilvl="8" w:tplc="592EC83A" w:tentative="1">
      <w:start w:val="1"/>
      <w:numFmt w:val="bullet"/>
      <w:lvlText w:val="•"/>
      <w:lvlJc w:val="left"/>
      <w:pPr>
        <w:tabs>
          <w:tab w:val="num" w:pos="6480"/>
        </w:tabs>
        <w:ind w:left="6480" w:hanging="360"/>
      </w:pPr>
      <w:rPr>
        <w:rFonts w:ascii="Century Gothic" w:hAnsi="Century Gothic" w:hint="default"/>
      </w:rPr>
    </w:lvl>
  </w:abstractNum>
  <w:abstractNum w:abstractNumId="13">
    <w:nsid w:val="33F61953"/>
    <w:multiLevelType w:val="hybridMultilevel"/>
    <w:tmpl w:val="5BCC3C88"/>
    <w:lvl w:ilvl="0" w:tplc="763AF5C4">
      <w:start w:val="1"/>
      <w:numFmt w:val="bullet"/>
      <w:lvlText w:val="•"/>
      <w:lvlJc w:val="left"/>
      <w:pPr>
        <w:tabs>
          <w:tab w:val="num" w:pos="720"/>
        </w:tabs>
        <w:ind w:left="720" w:hanging="360"/>
      </w:pPr>
      <w:rPr>
        <w:rFonts w:ascii="Arial" w:hAnsi="Arial" w:hint="default"/>
      </w:rPr>
    </w:lvl>
    <w:lvl w:ilvl="1" w:tplc="E5B04E26" w:tentative="1">
      <w:start w:val="1"/>
      <w:numFmt w:val="bullet"/>
      <w:lvlText w:val="•"/>
      <w:lvlJc w:val="left"/>
      <w:pPr>
        <w:tabs>
          <w:tab w:val="num" w:pos="1440"/>
        </w:tabs>
        <w:ind w:left="1440" w:hanging="360"/>
      </w:pPr>
      <w:rPr>
        <w:rFonts w:ascii="Arial" w:hAnsi="Arial" w:hint="default"/>
      </w:rPr>
    </w:lvl>
    <w:lvl w:ilvl="2" w:tplc="6324C500" w:tentative="1">
      <w:start w:val="1"/>
      <w:numFmt w:val="bullet"/>
      <w:lvlText w:val="•"/>
      <w:lvlJc w:val="left"/>
      <w:pPr>
        <w:tabs>
          <w:tab w:val="num" w:pos="2160"/>
        </w:tabs>
        <w:ind w:left="2160" w:hanging="360"/>
      </w:pPr>
      <w:rPr>
        <w:rFonts w:ascii="Arial" w:hAnsi="Arial" w:hint="default"/>
      </w:rPr>
    </w:lvl>
    <w:lvl w:ilvl="3" w:tplc="1D7A2994" w:tentative="1">
      <w:start w:val="1"/>
      <w:numFmt w:val="bullet"/>
      <w:lvlText w:val="•"/>
      <w:lvlJc w:val="left"/>
      <w:pPr>
        <w:tabs>
          <w:tab w:val="num" w:pos="2880"/>
        </w:tabs>
        <w:ind w:left="2880" w:hanging="360"/>
      </w:pPr>
      <w:rPr>
        <w:rFonts w:ascii="Arial" w:hAnsi="Arial" w:hint="default"/>
      </w:rPr>
    </w:lvl>
    <w:lvl w:ilvl="4" w:tplc="81A65F7E" w:tentative="1">
      <w:start w:val="1"/>
      <w:numFmt w:val="bullet"/>
      <w:lvlText w:val="•"/>
      <w:lvlJc w:val="left"/>
      <w:pPr>
        <w:tabs>
          <w:tab w:val="num" w:pos="3600"/>
        </w:tabs>
        <w:ind w:left="3600" w:hanging="360"/>
      </w:pPr>
      <w:rPr>
        <w:rFonts w:ascii="Arial" w:hAnsi="Arial" w:hint="default"/>
      </w:rPr>
    </w:lvl>
    <w:lvl w:ilvl="5" w:tplc="DFB608DA" w:tentative="1">
      <w:start w:val="1"/>
      <w:numFmt w:val="bullet"/>
      <w:lvlText w:val="•"/>
      <w:lvlJc w:val="left"/>
      <w:pPr>
        <w:tabs>
          <w:tab w:val="num" w:pos="4320"/>
        </w:tabs>
        <w:ind w:left="4320" w:hanging="360"/>
      </w:pPr>
      <w:rPr>
        <w:rFonts w:ascii="Arial" w:hAnsi="Arial" w:hint="default"/>
      </w:rPr>
    </w:lvl>
    <w:lvl w:ilvl="6" w:tplc="0486C25A" w:tentative="1">
      <w:start w:val="1"/>
      <w:numFmt w:val="bullet"/>
      <w:lvlText w:val="•"/>
      <w:lvlJc w:val="left"/>
      <w:pPr>
        <w:tabs>
          <w:tab w:val="num" w:pos="5040"/>
        </w:tabs>
        <w:ind w:left="5040" w:hanging="360"/>
      </w:pPr>
      <w:rPr>
        <w:rFonts w:ascii="Arial" w:hAnsi="Arial" w:hint="default"/>
      </w:rPr>
    </w:lvl>
    <w:lvl w:ilvl="7" w:tplc="8D9C0BA0" w:tentative="1">
      <w:start w:val="1"/>
      <w:numFmt w:val="bullet"/>
      <w:lvlText w:val="•"/>
      <w:lvlJc w:val="left"/>
      <w:pPr>
        <w:tabs>
          <w:tab w:val="num" w:pos="5760"/>
        </w:tabs>
        <w:ind w:left="5760" w:hanging="360"/>
      </w:pPr>
      <w:rPr>
        <w:rFonts w:ascii="Arial" w:hAnsi="Arial" w:hint="default"/>
      </w:rPr>
    </w:lvl>
    <w:lvl w:ilvl="8" w:tplc="34C61D54" w:tentative="1">
      <w:start w:val="1"/>
      <w:numFmt w:val="bullet"/>
      <w:lvlText w:val="•"/>
      <w:lvlJc w:val="left"/>
      <w:pPr>
        <w:tabs>
          <w:tab w:val="num" w:pos="6480"/>
        </w:tabs>
        <w:ind w:left="6480" w:hanging="360"/>
      </w:pPr>
      <w:rPr>
        <w:rFonts w:ascii="Arial" w:hAnsi="Arial" w:hint="default"/>
      </w:rPr>
    </w:lvl>
  </w:abstractNum>
  <w:abstractNum w:abstractNumId="14">
    <w:nsid w:val="364F3B6A"/>
    <w:multiLevelType w:val="hybridMultilevel"/>
    <w:tmpl w:val="2FDC963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3668641E"/>
    <w:multiLevelType w:val="hybridMultilevel"/>
    <w:tmpl w:val="FFDE998C"/>
    <w:lvl w:ilvl="0" w:tplc="375AF5F2">
      <w:start w:val="1"/>
      <w:numFmt w:val="bullet"/>
      <w:lvlText w:val=""/>
      <w:lvlJc w:val="left"/>
      <w:pPr>
        <w:ind w:left="720" w:hanging="360"/>
      </w:pPr>
      <w:rPr>
        <w:rFonts w:ascii="Symbol" w:hAnsi="Symbol"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11A42"/>
    <w:multiLevelType w:val="hybridMultilevel"/>
    <w:tmpl w:val="17E4EF84"/>
    <w:lvl w:ilvl="0" w:tplc="4EA0D4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71709B"/>
    <w:multiLevelType w:val="hybridMultilevel"/>
    <w:tmpl w:val="6FAA399E"/>
    <w:lvl w:ilvl="0" w:tplc="CBF03584">
      <w:start w:val="1"/>
      <w:numFmt w:val="bullet"/>
      <w:lvlText w:val="•"/>
      <w:lvlJc w:val="left"/>
      <w:pPr>
        <w:tabs>
          <w:tab w:val="num" w:pos="720"/>
        </w:tabs>
        <w:ind w:left="720" w:hanging="360"/>
      </w:pPr>
      <w:rPr>
        <w:rFonts w:ascii="Arial" w:hAnsi="Arial" w:hint="default"/>
      </w:rPr>
    </w:lvl>
    <w:lvl w:ilvl="1" w:tplc="6FF440C4" w:tentative="1">
      <w:start w:val="1"/>
      <w:numFmt w:val="bullet"/>
      <w:lvlText w:val="•"/>
      <w:lvlJc w:val="left"/>
      <w:pPr>
        <w:tabs>
          <w:tab w:val="num" w:pos="1440"/>
        </w:tabs>
        <w:ind w:left="1440" w:hanging="360"/>
      </w:pPr>
      <w:rPr>
        <w:rFonts w:ascii="Arial" w:hAnsi="Arial" w:hint="default"/>
      </w:rPr>
    </w:lvl>
    <w:lvl w:ilvl="2" w:tplc="2A1852B4" w:tentative="1">
      <w:start w:val="1"/>
      <w:numFmt w:val="bullet"/>
      <w:lvlText w:val="•"/>
      <w:lvlJc w:val="left"/>
      <w:pPr>
        <w:tabs>
          <w:tab w:val="num" w:pos="2160"/>
        </w:tabs>
        <w:ind w:left="2160" w:hanging="360"/>
      </w:pPr>
      <w:rPr>
        <w:rFonts w:ascii="Arial" w:hAnsi="Arial" w:hint="default"/>
      </w:rPr>
    </w:lvl>
    <w:lvl w:ilvl="3" w:tplc="4866E22A" w:tentative="1">
      <w:start w:val="1"/>
      <w:numFmt w:val="bullet"/>
      <w:lvlText w:val="•"/>
      <w:lvlJc w:val="left"/>
      <w:pPr>
        <w:tabs>
          <w:tab w:val="num" w:pos="2880"/>
        </w:tabs>
        <w:ind w:left="2880" w:hanging="360"/>
      </w:pPr>
      <w:rPr>
        <w:rFonts w:ascii="Arial" w:hAnsi="Arial" w:hint="default"/>
      </w:rPr>
    </w:lvl>
    <w:lvl w:ilvl="4" w:tplc="16B2FF1E" w:tentative="1">
      <w:start w:val="1"/>
      <w:numFmt w:val="bullet"/>
      <w:lvlText w:val="•"/>
      <w:lvlJc w:val="left"/>
      <w:pPr>
        <w:tabs>
          <w:tab w:val="num" w:pos="3600"/>
        </w:tabs>
        <w:ind w:left="3600" w:hanging="360"/>
      </w:pPr>
      <w:rPr>
        <w:rFonts w:ascii="Arial" w:hAnsi="Arial" w:hint="default"/>
      </w:rPr>
    </w:lvl>
    <w:lvl w:ilvl="5" w:tplc="B93CD6E0" w:tentative="1">
      <w:start w:val="1"/>
      <w:numFmt w:val="bullet"/>
      <w:lvlText w:val="•"/>
      <w:lvlJc w:val="left"/>
      <w:pPr>
        <w:tabs>
          <w:tab w:val="num" w:pos="4320"/>
        </w:tabs>
        <w:ind w:left="4320" w:hanging="360"/>
      </w:pPr>
      <w:rPr>
        <w:rFonts w:ascii="Arial" w:hAnsi="Arial" w:hint="default"/>
      </w:rPr>
    </w:lvl>
    <w:lvl w:ilvl="6" w:tplc="FA9826F0" w:tentative="1">
      <w:start w:val="1"/>
      <w:numFmt w:val="bullet"/>
      <w:lvlText w:val="•"/>
      <w:lvlJc w:val="left"/>
      <w:pPr>
        <w:tabs>
          <w:tab w:val="num" w:pos="5040"/>
        </w:tabs>
        <w:ind w:left="5040" w:hanging="360"/>
      </w:pPr>
      <w:rPr>
        <w:rFonts w:ascii="Arial" w:hAnsi="Arial" w:hint="default"/>
      </w:rPr>
    </w:lvl>
    <w:lvl w:ilvl="7" w:tplc="3E28E676" w:tentative="1">
      <w:start w:val="1"/>
      <w:numFmt w:val="bullet"/>
      <w:lvlText w:val="•"/>
      <w:lvlJc w:val="left"/>
      <w:pPr>
        <w:tabs>
          <w:tab w:val="num" w:pos="5760"/>
        </w:tabs>
        <w:ind w:left="5760" w:hanging="360"/>
      </w:pPr>
      <w:rPr>
        <w:rFonts w:ascii="Arial" w:hAnsi="Arial" w:hint="default"/>
      </w:rPr>
    </w:lvl>
    <w:lvl w:ilvl="8" w:tplc="FF946612" w:tentative="1">
      <w:start w:val="1"/>
      <w:numFmt w:val="bullet"/>
      <w:lvlText w:val="•"/>
      <w:lvlJc w:val="left"/>
      <w:pPr>
        <w:tabs>
          <w:tab w:val="num" w:pos="6480"/>
        </w:tabs>
        <w:ind w:left="6480" w:hanging="360"/>
      </w:pPr>
      <w:rPr>
        <w:rFonts w:ascii="Arial" w:hAnsi="Arial" w:hint="default"/>
      </w:rPr>
    </w:lvl>
  </w:abstractNum>
  <w:abstractNum w:abstractNumId="18">
    <w:nsid w:val="3E381B6B"/>
    <w:multiLevelType w:val="hybridMultilevel"/>
    <w:tmpl w:val="18A27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885422"/>
    <w:multiLevelType w:val="hybridMultilevel"/>
    <w:tmpl w:val="A7A00FEA"/>
    <w:lvl w:ilvl="0" w:tplc="E182E08E">
      <w:start w:val="1"/>
      <w:numFmt w:val="bullet"/>
      <w:lvlText w:val="•"/>
      <w:lvlJc w:val="left"/>
      <w:pPr>
        <w:tabs>
          <w:tab w:val="num" w:pos="720"/>
        </w:tabs>
        <w:ind w:left="720" w:hanging="360"/>
      </w:pPr>
      <w:rPr>
        <w:rFonts w:ascii="Century Gothic" w:hAnsi="Century Gothic" w:hint="default"/>
      </w:rPr>
    </w:lvl>
    <w:lvl w:ilvl="1" w:tplc="6B843E82" w:tentative="1">
      <w:start w:val="1"/>
      <w:numFmt w:val="bullet"/>
      <w:lvlText w:val="•"/>
      <w:lvlJc w:val="left"/>
      <w:pPr>
        <w:tabs>
          <w:tab w:val="num" w:pos="1440"/>
        </w:tabs>
        <w:ind w:left="1440" w:hanging="360"/>
      </w:pPr>
      <w:rPr>
        <w:rFonts w:ascii="Century Gothic" w:hAnsi="Century Gothic" w:hint="default"/>
      </w:rPr>
    </w:lvl>
    <w:lvl w:ilvl="2" w:tplc="938622CE" w:tentative="1">
      <w:start w:val="1"/>
      <w:numFmt w:val="bullet"/>
      <w:lvlText w:val="•"/>
      <w:lvlJc w:val="left"/>
      <w:pPr>
        <w:tabs>
          <w:tab w:val="num" w:pos="2160"/>
        </w:tabs>
        <w:ind w:left="2160" w:hanging="360"/>
      </w:pPr>
      <w:rPr>
        <w:rFonts w:ascii="Century Gothic" w:hAnsi="Century Gothic" w:hint="default"/>
      </w:rPr>
    </w:lvl>
    <w:lvl w:ilvl="3" w:tplc="802A4E28" w:tentative="1">
      <w:start w:val="1"/>
      <w:numFmt w:val="bullet"/>
      <w:lvlText w:val="•"/>
      <w:lvlJc w:val="left"/>
      <w:pPr>
        <w:tabs>
          <w:tab w:val="num" w:pos="2880"/>
        </w:tabs>
        <w:ind w:left="2880" w:hanging="360"/>
      </w:pPr>
      <w:rPr>
        <w:rFonts w:ascii="Century Gothic" w:hAnsi="Century Gothic" w:hint="default"/>
      </w:rPr>
    </w:lvl>
    <w:lvl w:ilvl="4" w:tplc="AC6E6CDC" w:tentative="1">
      <w:start w:val="1"/>
      <w:numFmt w:val="bullet"/>
      <w:lvlText w:val="•"/>
      <w:lvlJc w:val="left"/>
      <w:pPr>
        <w:tabs>
          <w:tab w:val="num" w:pos="3600"/>
        </w:tabs>
        <w:ind w:left="3600" w:hanging="360"/>
      </w:pPr>
      <w:rPr>
        <w:rFonts w:ascii="Century Gothic" w:hAnsi="Century Gothic" w:hint="default"/>
      </w:rPr>
    </w:lvl>
    <w:lvl w:ilvl="5" w:tplc="9D60FAC0" w:tentative="1">
      <w:start w:val="1"/>
      <w:numFmt w:val="bullet"/>
      <w:lvlText w:val="•"/>
      <w:lvlJc w:val="left"/>
      <w:pPr>
        <w:tabs>
          <w:tab w:val="num" w:pos="4320"/>
        </w:tabs>
        <w:ind w:left="4320" w:hanging="360"/>
      </w:pPr>
      <w:rPr>
        <w:rFonts w:ascii="Century Gothic" w:hAnsi="Century Gothic" w:hint="default"/>
      </w:rPr>
    </w:lvl>
    <w:lvl w:ilvl="6" w:tplc="42BC82A8" w:tentative="1">
      <w:start w:val="1"/>
      <w:numFmt w:val="bullet"/>
      <w:lvlText w:val="•"/>
      <w:lvlJc w:val="left"/>
      <w:pPr>
        <w:tabs>
          <w:tab w:val="num" w:pos="5040"/>
        </w:tabs>
        <w:ind w:left="5040" w:hanging="360"/>
      </w:pPr>
      <w:rPr>
        <w:rFonts w:ascii="Century Gothic" w:hAnsi="Century Gothic" w:hint="default"/>
      </w:rPr>
    </w:lvl>
    <w:lvl w:ilvl="7" w:tplc="D792ACD0" w:tentative="1">
      <w:start w:val="1"/>
      <w:numFmt w:val="bullet"/>
      <w:lvlText w:val="•"/>
      <w:lvlJc w:val="left"/>
      <w:pPr>
        <w:tabs>
          <w:tab w:val="num" w:pos="5760"/>
        </w:tabs>
        <w:ind w:left="5760" w:hanging="360"/>
      </w:pPr>
      <w:rPr>
        <w:rFonts w:ascii="Century Gothic" w:hAnsi="Century Gothic" w:hint="default"/>
      </w:rPr>
    </w:lvl>
    <w:lvl w:ilvl="8" w:tplc="534AA4FA" w:tentative="1">
      <w:start w:val="1"/>
      <w:numFmt w:val="bullet"/>
      <w:lvlText w:val="•"/>
      <w:lvlJc w:val="left"/>
      <w:pPr>
        <w:tabs>
          <w:tab w:val="num" w:pos="6480"/>
        </w:tabs>
        <w:ind w:left="6480" w:hanging="360"/>
      </w:pPr>
      <w:rPr>
        <w:rFonts w:ascii="Century Gothic" w:hAnsi="Century Gothic" w:hint="default"/>
      </w:rPr>
    </w:lvl>
  </w:abstractNum>
  <w:abstractNum w:abstractNumId="20">
    <w:nsid w:val="4D86414F"/>
    <w:multiLevelType w:val="hybridMultilevel"/>
    <w:tmpl w:val="38B00B02"/>
    <w:lvl w:ilvl="0" w:tplc="05D28632">
      <w:start w:val="1"/>
      <w:numFmt w:val="upperRoman"/>
      <w:lvlText w:val="%1."/>
      <w:lvlJc w:val="right"/>
      <w:pPr>
        <w:ind w:left="720" w:hanging="360"/>
      </w:pPr>
      <w:rPr>
        <w:rFonts w:cs="Times New Roman"/>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C33347"/>
    <w:multiLevelType w:val="multilevel"/>
    <w:tmpl w:val="9BD6F8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Calibri" w:hAnsi="Calibri" w:cs="Calibri"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2">
    <w:nsid w:val="54D24081"/>
    <w:multiLevelType w:val="hybridMultilevel"/>
    <w:tmpl w:val="AC34B51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5986B21"/>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nsid w:val="5EF0586E"/>
    <w:multiLevelType w:val="hybridMultilevel"/>
    <w:tmpl w:val="85FA2BB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BD7915"/>
    <w:multiLevelType w:val="multilevel"/>
    <w:tmpl w:val="9BD6F8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Calibri" w:hAnsi="Calibri" w:cs="Calibri"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6">
    <w:nsid w:val="67306983"/>
    <w:multiLevelType w:val="hybridMultilevel"/>
    <w:tmpl w:val="0540AA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9F47507"/>
    <w:multiLevelType w:val="hybridMultilevel"/>
    <w:tmpl w:val="DD34A0A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6BD52B7C"/>
    <w:multiLevelType w:val="hybridMultilevel"/>
    <w:tmpl w:val="39A62540"/>
    <w:lvl w:ilvl="0" w:tplc="05D28632">
      <w:start w:val="1"/>
      <w:numFmt w:val="upperRoman"/>
      <w:lvlText w:val="%1."/>
      <w:lvlJc w:val="right"/>
      <w:pPr>
        <w:ind w:left="360" w:hanging="360"/>
      </w:pPr>
      <w:rPr>
        <w:rFonts w:cs="Times New Roman"/>
        <w:sz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43A17BB"/>
    <w:multiLevelType w:val="multilevel"/>
    <w:tmpl w:val="04090027"/>
    <w:lvl w:ilvl="0">
      <w:start w:val="1"/>
      <w:numFmt w:val="upperRoman"/>
      <w:lvlText w:val="%1."/>
      <w:lvlJc w:val="left"/>
      <w:pPr>
        <w:ind w:left="720"/>
      </w:pPr>
      <w:rPr>
        <w:rFonts w:cs="Times New Roman"/>
        <w:sz w:val="28"/>
      </w:rPr>
    </w:lvl>
    <w:lvl w:ilvl="1">
      <w:start w:val="1"/>
      <w:numFmt w:val="upperLetter"/>
      <w:lvlText w:val="%2."/>
      <w:lvlJc w:val="left"/>
      <w:pPr>
        <w:ind w:left="1440"/>
      </w:pPr>
      <w:rPr>
        <w:rFonts w:cs="Times New Roman"/>
      </w:rPr>
    </w:lvl>
    <w:lvl w:ilvl="2">
      <w:start w:val="1"/>
      <w:numFmt w:val="decimal"/>
      <w:lvlText w:val="%3."/>
      <w:lvlJc w:val="left"/>
      <w:pPr>
        <w:ind w:left="2160"/>
      </w:pPr>
      <w:rPr>
        <w:rFonts w:cs="Times New Roman"/>
      </w:rPr>
    </w:lvl>
    <w:lvl w:ilvl="3">
      <w:start w:val="1"/>
      <w:numFmt w:val="lowerLetter"/>
      <w:lvlText w:val="%4)"/>
      <w:lvlJc w:val="left"/>
      <w:pPr>
        <w:ind w:left="2880"/>
      </w:pPr>
      <w:rPr>
        <w:rFonts w:cs="Times New Roman"/>
      </w:rPr>
    </w:lvl>
    <w:lvl w:ilvl="4">
      <w:start w:val="1"/>
      <w:numFmt w:val="decimal"/>
      <w:lvlText w:val="(%5)"/>
      <w:lvlJc w:val="left"/>
      <w:pPr>
        <w:ind w:left="3600"/>
      </w:pPr>
      <w:rPr>
        <w:rFonts w:cs="Times New Roman"/>
      </w:rPr>
    </w:lvl>
    <w:lvl w:ilvl="5">
      <w:start w:val="1"/>
      <w:numFmt w:val="lowerLetter"/>
      <w:lvlText w:val="(%6)"/>
      <w:lvlJc w:val="left"/>
      <w:pPr>
        <w:ind w:left="4320"/>
      </w:pPr>
      <w:rPr>
        <w:rFonts w:cs="Times New Roman"/>
      </w:rPr>
    </w:lvl>
    <w:lvl w:ilvl="6">
      <w:start w:val="1"/>
      <w:numFmt w:val="lowerRoman"/>
      <w:lvlText w:val="(%7)"/>
      <w:lvlJc w:val="left"/>
      <w:pPr>
        <w:ind w:left="5040"/>
      </w:pPr>
      <w:rPr>
        <w:rFonts w:cs="Times New Roman"/>
      </w:rPr>
    </w:lvl>
    <w:lvl w:ilvl="7">
      <w:start w:val="1"/>
      <w:numFmt w:val="lowerLetter"/>
      <w:lvlText w:val="(%8)"/>
      <w:lvlJc w:val="left"/>
      <w:pPr>
        <w:ind w:left="5760"/>
      </w:pPr>
      <w:rPr>
        <w:rFonts w:cs="Times New Roman"/>
      </w:rPr>
    </w:lvl>
    <w:lvl w:ilvl="8">
      <w:start w:val="1"/>
      <w:numFmt w:val="lowerRoman"/>
      <w:lvlText w:val="(%9)"/>
      <w:lvlJc w:val="left"/>
      <w:pPr>
        <w:ind w:left="6480"/>
      </w:pPr>
      <w:rPr>
        <w:rFonts w:cs="Times New Roman"/>
      </w:rPr>
    </w:lvl>
  </w:abstractNum>
  <w:abstractNum w:abstractNumId="30">
    <w:nsid w:val="7B0B16A0"/>
    <w:multiLevelType w:val="hybridMultilevel"/>
    <w:tmpl w:val="4B76484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26"/>
  </w:num>
  <w:num w:numId="3">
    <w:abstractNumId w:val="10"/>
  </w:num>
  <w:num w:numId="4">
    <w:abstractNumId w:val="7"/>
  </w:num>
  <w:num w:numId="5">
    <w:abstractNumId w:val="5"/>
  </w:num>
  <w:num w:numId="6">
    <w:abstractNumId w:val="24"/>
  </w:num>
  <w:num w:numId="7">
    <w:abstractNumId w:val="11"/>
  </w:num>
  <w:num w:numId="8">
    <w:abstractNumId w:val="16"/>
  </w:num>
  <w:num w:numId="9">
    <w:abstractNumId w:val="0"/>
  </w:num>
  <w:num w:numId="10">
    <w:abstractNumId w:val="28"/>
  </w:num>
  <w:num w:numId="11">
    <w:abstractNumId w:val="20"/>
  </w:num>
  <w:num w:numId="12">
    <w:abstractNumId w:val="29"/>
  </w:num>
  <w:num w:numId="13">
    <w:abstractNumId w:val="29"/>
  </w:num>
  <w:num w:numId="14">
    <w:abstractNumId w:val="29"/>
  </w:num>
  <w:num w:numId="15">
    <w:abstractNumId w:val="29"/>
  </w:num>
  <w:num w:numId="16">
    <w:abstractNumId w:val="29"/>
  </w:num>
  <w:num w:numId="17">
    <w:abstractNumId w:val="23"/>
  </w:num>
  <w:num w:numId="18">
    <w:abstractNumId w:val="9"/>
  </w:num>
  <w:num w:numId="19">
    <w:abstractNumId w:val="9"/>
  </w:num>
  <w:num w:numId="20">
    <w:abstractNumId w:val="9"/>
  </w:num>
  <w:num w:numId="21">
    <w:abstractNumId w:val="9"/>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1"/>
  </w:num>
  <w:num w:numId="32">
    <w:abstractNumId w:val="6"/>
  </w:num>
  <w:num w:numId="33">
    <w:abstractNumId w:val="25"/>
  </w:num>
  <w:num w:numId="34">
    <w:abstractNumId w:val="2"/>
  </w:num>
  <w:num w:numId="35">
    <w:abstractNumId w:val="2"/>
  </w:num>
  <w:num w:numId="36">
    <w:abstractNumId w:val="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
  </w:num>
  <w:num w:numId="41">
    <w:abstractNumId w:val="9"/>
  </w:num>
  <w:num w:numId="42">
    <w:abstractNumId w:val="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9"/>
  </w:num>
  <w:num w:numId="52">
    <w:abstractNumId w:val="9"/>
  </w:num>
  <w:num w:numId="53">
    <w:abstractNumId w:val="8"/>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2"/>
  </w:num>
  <w:num w:numId="57">
    <w:abstractNumId w:val="9"/>
  </w:num>
  <w:num w:numId="58">
    <w:abstractNumId w:val="0"/>
  </w:num>
  <w:num w:numId="59">
    <w:abstractNumId w:val="1"/>
  </w:num>
  <w:num w:numId="60">
    <w:abstractNumId w:val="17"/>
  </w:num>
  <w:num w:numId="61">
    <w:abstractNumId w:val="3"/>
  </w:num>
  <w:num w:numId="62">
    <w:abstractNumId w:val="13"/>
  </w:num>
  <w:num w:numId="63">
    <w:abstractNumId w:val="15"/>
  </w:num>
  <w:num w:numId="64">
    <w:abstractNumId w:val="9"/>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0"/>
  </w:num>
  <w:num w:numId="68">
    <w:abstractNumId w:val="0"/>
  </w:num>
  <w:num w:numId="69">
    <w:abstractNumId w:val="0"/>
  </w:num>
  <w:num w:numId="70">
    <w:abstractNumId w:val="0"/>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num>
  <w:num w:numId="73">
    <w:abstractNumId w:val="30"/>
  </w:num>
  <w:num w:numId="74">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18"/>
    <w:rsid w:val="00003D90"/>
    <w:rsid w:val="00005D64"/>
    <w:rsid w:val="000452AE"/>
    <w:rsid w:val="00083E80"/>
    <w:rsid w:val="000847D6"/>
    <w:rsid w:val="00085631"/>
    <w:rsid w:val="000A099F"/>
    <w:rsid w:val="000B37BD"/>
    <w:rsid w:val="000B5DCC"/>
    <w:rsid w:val="000B6A7C"/>
    <w:rsid w:val="000D0EB5"/>
    <w:rsid w:val="000E11B5"/>
    <w:rsid w:val="000E31B5"/>
    <w:rsid w:val="001101F6"/>
    <w:rsid w:val="00120873"/>
    <w:rsid w:val="00120D35"/>
    <w:rsid w:val="001228C9"/>
    <w:rsid w:val="00191CB7"/>
    <w:rsid w:val="00193F2F"/>
    <w:rsid w:val="001A1556"/>
    <w:rsid w:val="001A5A38"/>
    <w:rsid w:val="001B35AC"/>
    <w:rsid w:val="001C2018"/>
    <w:rsid w:val="001C5FE3"/>
    <w:rsid w:val="001D6A9B"/>
    <w:rsid w:val="001D72AF"/>
    <w:rsid w:val="001D72C5"/>
    <w:rsid w:val="001E61AB"/>
    <w:rsid w:val="001F62FB"/>
    <w:rsid w:val="00207232"/>
    <w:rsid w:val="0021304B"/>
    <w:rsid w:val="00234448"/>
    <w:rsid w:val="002418FD"/>
    <w:rsid w:val="00243A63"/>
    <w:rsid w:val="00251975"/>
    <w:rsid w:val="0025266F"/>
    <w:rsid w:val="002704DE"/>
    <w:rsid w:val="0029012D"/>
    <w:rsid w:val="00292362"/>
    <w:rsid w:val="002A0518"/>
    <w:rsid w:val="002C296D"/>
    <w:rsid w:val="002C48B9"/>
    <w:rsid w:val="002C7C25"/>
    <w:rsid w:val="002D0B59"/>
    <w:rsid w:val="002D202C"/>
    <w:rsid w:val="002E7D45"/>
    <w:rsid w:val="00310321"/>
    <w:rsid w:val="003149D0"/>
    <w:rsid w:val="003357EE"/>
    <w:rsid w:val="00344AC6"/>
    <w:rsid w:val="003A1AB0"/>
    <w:rsid w:val="003A7816"/>
    <w:rsid w:val="003D0BF7"/>
    <w:rsid w:val="003D5B6D"/>
    <w:rsid w:val="003E34E0"/>
    <w:rsid w:val="00403E5D"/>
    <w:rsid w:val="00406DE9"/>
    <w:rsid w:val="004309DC"/>
    <w:rsid w:val="00437691"/>
    <w:rsid w:val="00451B26"/>
    <w:rsid w:val="004623FC"/>
    <w:rsid w:val="00487ECC"/>
    <w:rsid w:val="004B721D"/>
    <w:rsid w:val="004D3F51"/>
    <w:rsid w:val="004E1306"/>
    <w:rsid w:val="004E3E5D"/>
    <w:rsid w:val="005046F5"/>
    <w:rsid w:val="00520178"/>
    <w:rsid w:val="00537B0E"/>
    <w:rsid w:val="00557834"/>
    <w:rsid w:val="00582076"/>
    <w:rsid w:val="00587AFB"/>
    <w:rsid w:val="005A148C"/>
    <w:rsid w:val="005B63E4"/>
    <w:rsid w:val="005C37F0"/>
    <w:rsid w:val="005D7A95"/>
    <w:rsid w:val="00614966"/>
    <w:rsid w:val="00617DD0"/>
    <w:rsid w:val="00625355"/>
    <w:rsid w:val="00635410"/>
    <w:rsid w:val="00656D55"/>
    <w:rsid w:val="0067070E"/>
    <w:rsid w:val="0067222E"/>
    <w:rsid w:val="00674A64"/>
    <w:rsid w:val="006C5B1A"/>
    <w:rsid w:val="00710A16"/>
    <w:rsid w:val="007216FD"/>
    <w:rsid w:val="00733E1A"/>
    <w:rsid w:val="00742C81"/>
    <w:rsid w:val="007442A8"/>
    <w:rsid w:val="00752642"/>
    <w:rsid w:val="00770499"/>
    <w:rsid w:val="00787989"/>
    <w:rsid w:val="00796A7E"/>
    <w:rsid w:val="007D1FC6"/>
    <w:rsid w:val="007D2B37"/>
    <w:rsid w:val="007F4B94"/>
    <w:rsid w:val="007F4CB6"/>
    <w:rsid w:val="0080420E"/>
    <w:rsid w:val="00812464"/>
    <w:rsid w:val="008149FE"/>
    <w:rsid w:val="008260FC"/>
    <w:rsid w:val="008333C6"/>
    <w:rsid w:val="00846A1F"/>
    <w:rsid w:val="0086347C"/>
    <w:rsid w:val="00872E7C"/>
    <w:rsid w:val="00877BE4"/>
    <w:rsid w:val="00886D41"/>
    <w:rsid w:val="00890C60"/>
    <w:rsid w:val="00893180"/>
    <w:rsid w:val="008B1C7B"/>
    <w:rsid w:val="008C2D6D"/>
    <w:rsid w:val="008E2AAB"/>
    <w:rsid w:val="008F1A8D"/>
    <w:rsid w:val="009050C1"/>
    <w:rsid w:val="00930019"/>
    <w:rsid w:val="00945437"/>
    <w:rsid w:val="00946264"/>
    <w:rsid w:val="009902A0"/>
    <w:rsid w:val="009A06E7"/>
    <w:rsid w:val="009A1CA5"/>
    <w:rsid w:val="009B5B5C"/>
    <w:rsid w:val="009D07AD"/>
    <w:rsid w:val="00A0216B"/>
    <w:rsid w:val="00A053F0"/>
    <w:rsid w:val="00A12C62"/>
    <w:rsid w:val="00A263F0"/>
    <w:rsid w:val="00A40325"/>
    <w:rsid w:val="00A418C7"/>
    <w:rsid w:val="00A44825"/>
    <w:rsid w:val="00A65650"/>
    <w:rsid w:val="00A8496D"/>
    <w:rsid w:val="00A86210"/>
    <w:rsid w:val="00AA40BD"/>
    <w:rsid w:val="00AA6F09"/>
    <w:rsid w:val="00AB627D"/>
    <w:rsid w:val="00AC1E8D"/>
    <w:rsid w:val="00AC7665"/>
    <w:rsid w:val="00AE0D9E"/>
    <w:rsid w:val="00AE110F"/>
    <w:rsid w:val="00AF143A"/>
    <w:rsid w:val="00AF7F88"/>
    <w:rsid w:val="00B00938"/>
    <w:rsid w:val="00B40307"/>
    <w:rsid w:val="00B41506"/>
    <w:rsid w:val="00B60B4B"/>
    <w:rsid w:val="00B62E9E"/>
    <w:rsid w:val="00B633F7"/>
    <w:rsid w:val="00B81565"/>
    <w:rsid w:val="00B9171B"/>
    <w:rsid w:val="00B93CAF"/>
    <w:rsid w:val="00B94CCD"/>
    <w:rsid w:val="00BA3C16"/>
    <w:rsid w:val="00BB63C5"/>
    <w:rsid w:val="00C164AF"/>
    <w:rsid w:val="00C21A18"/>
    <w:rsid w:val="00C32870"/>
    <w:rsid w:val="00C52CE1"/>
    <w:rsid w:val="00C52D43"/>
    <w:rsid w:val="00C63EC7"/>
    <w:rsid w:val="00C66439"/>
    <w:rsid w:val="00C73025"/>
    <w:rsid w:val="00C73381"/>
    <w:rsid w:val="00C76804"/>
    <w:rsid w:val="00C87F22"/>
    <w:rsid w:val="00CA1F46"/>
    <w:rsid w:val="00CB38DE"/>
    <w:rsid w:val="00CC78C8"/>
    <w:rsid w:val="00CD7F2A"/>
    <w:rsid w:val="00CE553A"/>
    <w:rsid w:val="00CE5F25"/>
    <w:rsid w:val="00D16754"/>
    <w:rsid w:val="00D1731D"/>
    <w:rsid w:val="00D24DCB"/>
    <w:rsid w:val="00D43541"/>
    <w:rsid w:val="00D51F58"/>
    <w:rsid w:val="00D61B4F"/>
    <w:rsid w:val="00D734C8"/>
    <w:rsid w:val="00D80EB2"/>
    <w:rsid w:val="00D81648"/>
    <w:rsid w:val="00D92720"/>
    <w:rsid w:val="00DE3A6F"/>
    <w:rsid w:val="00DF4D0D"/>
    <w:rsid w:val="00E04F72"/>
    <w:rsid w:val="00E11508"/>
    <w:rsid w:val="00E552BB"/>
    <w:rsid w:val="00E736BF"/>
    <w:rsid w:val="00E9186B"/>
    <w:rsid w:val="00EA2333"/>
    <w:rsid w:val="00EB3A65"/>
    <w:rsid w:val="00EC456F"/>
    <w:rsid w:val="00ED0514"/>
    <w:rsid w:val="00ED2814"/>
    <w:rsid w:val="00F006A7"/>
    <w:rsid w:val="00F01158"/>
    <w:rsid w:val="00F2710E"/>
    <w:rsid w:val="00FD6B5B"/>
    <w:rsid w:val="00FD7AAE"/>
    <w:rsid w:val="00FE6B5D"/>
    <w:rsid w:val="00FF25A8"/>
    <w:rsid w:val="00FF5678"/>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6D55"/>
    <w:rPr>
      <w:sz w:val="24"/>
      <w:szCs w:val="24"/>
    </w:rPr>
  </w:style>
  <w:style w:type="paragraph" w:styleId="Heading1">
    <w:name w:val="heading 1"/>
    <w:basedOn w:val="Normal"/>
    <w:next w:val="Normal"/>
    <w:link w:val="Heading1Char"/>
    <w:uiPriority w:val="99"/>
    <w:qFormat/>
    <w:rsid w:val="00C73025"/>
    <w:pPr>
      <w:keepNext/>
      <w:numPr>
        <w:numId w:val="18"/>
      </w:numPr>
      <w:shd w:val="clear" w:color="auto" w:fill="D9D9D9"/>
      <w:tabs>
        <w:tab w:val="left" w:pos="360"/>
      </w:tabs>
      <w:spacing w:before="240" w:after="60"/>
      <w:outlineLvl w:val="0"/>
    </w:pPr>
    <w:rPr>
      <w:rFonts w:ascii="Calibri" w:hAnsi="Calibri"/>
      <w:b/>
      <w:bCs/>
      <w:kern w:val="32"/>
      <w:szCs w:val="32"/>
    </w:rPr>
  </w:style>
  <w:style w:type="paragraph" w:styleId="Heading2">
    <w:name w:val="heading 2"/>
    <w:basedOn w:val="Normal"/>
    <w:next w:val="Normal"/>
    <w:link w:val="Heading2Char"/>
    <w:uiPriority w:val="99"/>
    <w:qFormat/>
    <w:rsid w:val="005B63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63E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63E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5B63E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5B63E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5B63E4"/>
    <w:pPr>
      <w:spacing w:before="240" w:after="60"/>
      <w:outlineLvl w:val="6"/>
    </w:pPr>
    <w:rPr>
      <w:rFonts w:ascii="Calibri" w:hAnsi="Calibri"/>
    </w:rPr>
  </w:style>
  <w:style w:type="paragraph" w:styleId="Heading8">
    <w:name w:val="heading 8"/>
    <w:basedOn w:val="Normal"/>
    <w:next w:val="Normal"/>
    <w:link w:val="Heading8Char"/>
    <w:uiPriority w:val="99"/>
    <w:qFormat/>
    <w:rsid w:val="005B63E4"/>
    <w:pPr>
      <w:spacing w:before="240" w:after="60"/>
      <w:outlineLvl w:val="7"/>
    </w:pPr>
    <w:rPr>
      <w:rFonts w:ascii="Calibri" w:hAnsi="Calibri"/>
      <w:i/>
      <w:iCs/>
    </w:rPr>
  </w:style>
  <w:style w:type="paragraph" w:styleId="Heading9">
    <w:name w:val="heading 9"/>
    <w:basedOn w:val="Normal"/>
    <w:next w:val="Normal"/>
    <w:link w:val="Heading9Char"/>
    <w:uiPriority w:val="99"/>
    <w:qFormat/>
    <w:rsid w:val="005B63E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025"/>
    <w:rPr>
      <w:rFonts w:ascii="Calibri" w:hAnsi="Calibri" w:cs="Times New Roman"/>
      <w:b/>
      <w:kern w:val="32"/>
      <w:sz w:val="32"/>
      <w:shd w:val="clear" w:color="auto" w:fill="D9D9D9"/>
    </w:rPr>
  </w:style>
  <w:style w:type="character" w:customStyle="1" w:styleId="Heading2Char">
    <w:name w:val="Heading 2 Char"/>
    <w:basedOn w:val="DefaultParagraphFont"/>
    <w:link w:val="Heading2"/>
    <w:uiPriority w:val="99"/>
    <w:semiHidden/>
    <w:locked/>
    <w:rsid w:val="005B63E4"/>
    <w:rPr>
      <w:rFonts w:ascii="Cambria" w:hAnsi="Cambria" w:cs="Times New Roman"/>
      <w:b/>
      <w:i/>
      <w:sz w:val="28"/>
    </w:rPr>
  </w:style>
  <w:style w:type="character" w:customStyle="1" w:styleId="Heading3Char">
    <w:name w:val="Heading 3 Char"/>
    <w:basedOn w:val="DefaultParagraphFont"/>
    <w:link w:val="Heading3"/>
    <w:uiPriority w:val="99"/>
    <w:semiHidden/>
    <w:locked/>
    <w:rsid w:val="005B63E4"/>
    <w:rPr>
      <w:rFonts w:ascii="Cambria" w:hAnsi="Cambria" w:cs="Times New Roman"/>
      <w:b/>
      <w:sz w:val="26"/>
    </w:rPr>
  </w:style>
  <w:style w:type="character" w:customStyle="1" w:styleId="Heading4Char">
    <w:name w:val="Heading 4 Char"/>
    <w:basedOn w:val="DefaultParagraphFont"/>
    <w:link w:val="Heading4"/>
    <w:uiPriority w:val="99"/>
    <w:semiHidden/>
    <w:locked/>
    <w:rsid w:val="005B63E4"/>
    <w:rPr>
      <w:rFonts w:ascii="Calibri" w:hAnsi="Calibri" w:cs="Times New Roman"/>
      <w:b/>
      <w:sz w:val="28"/>
    </w:rPr>
  </w:style>
  <w:style w:type="character" w:customStyle="1" w:styleId="Heading5Char">
    <w:name w:val="Heading 5 Char"/>
    <w:basedOn w:val="DefaultParagraphFont"/>
    <w:link w:val="Heading5"/>
    <w:uiPriority w:val="99"/>
    <w:semiHidden/>
    <w:locked/>
    <w:rsid w:val="005B63E4"/>
    <w:rPr>
      <w:rFonts w:ascii="Calibri" w:hAnsi="Calibri" w:cs="Times New Roman"/>
      <w:b/>
      <w:i/>
      <w:sz w:val="26"/>
    </w:rPr>
  </w:style>
  <w:style w:type="character" w:customStyle="1" w:styleId="Heading6Char">
    <w:name w:val="Heading 6 Char"/>
    <w:basedOn w:val="DefaultParagraphFont"/>
    <w:link w:val="Heading6"/>
    <w:uiPriority w:val="99"/>
    <w:semiHidden/>
    <w:locked/>
    <w:rsid w:val="005B63E4"/>
    <w:rPr>
      <w:rFonts w:ascii="Calibri" w:hAnsi="Calibri" w:cs="Times New Roman"/>
      <w:b/>
      <w:sz w:val="22"/>
    </w:rPr>
  </w:style>
  <w:style w:type="character" w:customStyle="1" w:styleId="Heading7Char">
    <w:name w:val="Heading 7 Char"/>
    <w:basedOn w:val="DefaultParagraphFont"/>
    <w:link w:val="Heading7"/>
    <w:uiPriority w:val="99"/>
    <w:semiHidden/>
    <w:locked/>
    <w:rsid w:val="005B63E4"/>
    <w:rPr>
      <w:rFonts w:ascii="Calibri" w:hAnsi="Calibri" w:cs="Times New Roman"/>
      <w:sz w:val="24"/>
    </w:rPr>
  </w:style>
  <w:style w:type="character" w:customStyle="1" w:styleId="Heading8Char">
    <w:name w:val="Heading 8 Char"/>
    <w:basedOn w:val="DefaultParagraphFont"/>
    <w:link w:val="Heading8"/>
    <w:uiPriority w:val="99"/>
    <w:semiHidden/>
    <w:locked/>
    <w:rsid w:val="005B63E4"/>
    <w:rPr>
      <w:rFonts w:ascii="Calibri" w:hAnsi="Calibri" w:cs="Times New Roman"/>
      <w:i/>
      <w:sz w:val="24"/>
    </w:rPr>
  </w:style>
  <w:style w:type="character" w:customStyle="1" w:styleId="Heading9Char">
    <w:name w:val="Heading 9 Char"/>
    <w:basedOn w:val="DefaultParagraphFont"/>
    <w:link w:val="Heading9"/>
    <w:uiPriority w:val="99"/>
    <w:semiHidden/>
    <w:locked/>
    <w:rsid w:val="005B63E4"/>
    <w:rPr>
      <w:rFonts w:ascii="Cambria" w:hAnsi="Cambria" w:cs="Times New Roman"/>
      <w:sz w:val="22"/>
    </w:rPr>
  </w:style>
  <w:style w:type="character" w:styleId="Hyperlink">
    <w:name w:val="Hyperlink"/>
    <w:basedOn w:val="DefaultParagraphFont"/>
    <w:uiPriority w:val="99"/>
    <w:rsid w:val="007216FD"/>
    <w:rPr>
      <w:rFonts w:cs="Times New Roman"/>
      <w:color w:val="0000FF"/>
      <w:u w:val="single"/>
    </w:rPr>
  </w:style>
  <w:style w:type="paragraph" w:styleId="Header">
    <w:name w:val="header"/>
    <w:basedOn w:val="Normal"/>
    <w:link w:val="HeaderChar"/>
    <w:uiPriority w:val="99"/>
    <w:rsid w:val="00D51F58"/>
    <w:pPr>
      <w:tabs>
        <w:tab w:val="center" w:pos="4680"/>
        <w:tab w:val="right" w:pos="9360"/>
      </w:tabs>
    </w:pPr>
  </w:style>
  <w:style w:type="character" w:customStyle="1" w:styleId="HeaderChar">
    <w:name w:val="Header Char"/>
    <w:basedOn w:val="DefaultParagraphFont"/>
    <w:link w:val="Header"/>
    <w:uiPriority w:val="99"/>
    <w:locked/>
    <w:rsid w:val="00D51F58"/>
    <w:rPr>
      <w:rFonts w:cs="Times New Roman"/>
      <w:sz w:val="24"/>
    </w:rPr>
  </w:style>
  <w:style w:type="paragraph" w:styleId="Footer">
    <w:name w:val="footer"/>
    <w:basedOn w:val="Normal"/>
    <w:link w:val="FooterChar"/>
    <w:uiPriority w:val="99"/>
    <w:rsid w:val="00D51F58"/>
    <w:pPr>
      <w:tabs>
        <w:tab w:val="center" w:pos="4680"/>
        <w:tab w:val="right" w:pos="9360"/>
      </w:tabs>
    </w:pPr>
  </w:style>
  <w:style w:type="character" w:customStyle="1" w:styleId="FooterChar">
    <w:name w:val="Footer Char"/>
    <w:basedOn w:val="DefaultParagraphFont"/>
    <w:link w:val="Footer"/>
    <w:uiPriority w:val="99"/>
    <w:locked/>
    <w:rsid w:val="00D51F58"/>
    <w:rPr>
      <w:rFonts w:cs="Times New Roman"/>
      <w:sz w:val="24"/>
    </w:rPr>
  </w:style>
  <w:style w:type="paragraph" w:styleId="BalloonText">
    <w:name w:val="Balloon Text"/>
    <w:basedOn w:val="Normal"/>
    <w:link w:val="BalloonTextChar"/>
    <w:uiPriority w:val="99"/>
    <w:rsid w:val="00E736BF"/>
    <w:rPr>
      <w:rFonts w:ascii="Tahoma" w:hAnsi="Tahoma"/>
      <w:sz w:val="16"/>
      <w:szCs w:val="16"/>
    </w:rPr>
  </w:style>
  <w:style w:type="character" w:customStyle="1" w:styleId="BalloonTextChar">
    <w:name w:val="Balloon Text Char"/>
    <w:basedOn w:val="DefaultParagraphFont"/>
    <w:link w:val="BalloonText"/>
    <w:uiPriority w:val="99"/>
    <w:locked/>
    <w:rsid w:val="00E736BF"/>
    <w:rPr>
      <w:rFonts w:ascii="Tahoma" w:hAnsi="Tahoma" w:cs="Times New Roman"/>
      <w:sz w:val="16"/>
    </w:rPr>
  </w:style>
  <w:style w:type="paragraph" w:styleId="Subtitle">
    <w:name w:val="Subtitle"/>
    <w:basedOn w:val="Heading1"/>
    <w:next w:val="Normal"/>
    <w:link w:val="SubtitleChar"/>
    <w:uiPriority w:val="99"/>
    <w:qFormat/>
    <w:rsid w:val="009050C1"/>
    <w:pPr>
      <w:numPr>
        <w:numId w:val="0"/>
      </w:numPr>
      <w:shd w:val="clear" w:color="auto" w:fill="FFFFFF"/>
    </w:pPr>
    <w:rPr>
      <w:szCs w:val="22"/>
    </w:rPr>
  </w:style>
  <w:style w:type="character" w:customStyle="1" w:styleId="SubtitleChar">
    <w:name w:val="Subtitle Char"/>
    <w:basedOn w:val="DefaultParagraphFont"/>
    <w:link w:val="Subtitle"/>
    <w:uiPriority w:val="99"/>
    <w:locked/>
    <w:rsid w:val="009050C1"/>
    <w:rPr>
      <w:rFonts w:ascii="Calibri" w:hAnsi="Calibri" w:cs="Times New Roman"/>
      <w:b/>
      <w:kern w:val="32"/>
      <w:sz w:val="22"/>
      <w:shd w:val="clear" w:color="auto" w:fill="FFFFFF"/>
    </w:rPr>
  </w:style>
  <w:style w:type="paragraph" w:customStyle="1" w:styleId="HeadingB">
    <w:name w:val="Heading B"/>
    <w:basedOn w:val="Subtitle"/>
    <w:link w:val="HeadingBChar"/>
    <w:uiPriority w:val="99"/>
    <w:rsid w:val="00ED0514"/>
    <w:pPr>
      <w:numPr>
        <w:ilvl w:val="1"/>
        <w:numId w:val="9"/>
      </w:numPr>
      <w:tabs>
        <w:tab w:val="left" w:pos="810"/>
      </w:tabs>
    </w:pPr>
    <w:rPr>
      <w:bCs w:val="0"/>
      <w:caps/>
      <w:sz w:val="22"/>
      <w:szCs w:val="20"/>
    </w:rPr>
  </w:style>
  <w:style w:type="paragraph" w:customStyle="1" w:styleId="HeadingC">
    <w:name w:val="Heading C"/>
    <w:basedOn w:val="HeadingB"/>
    <w:link w:val="HeadingCChar"/>
    <w:uiPriority w:val="99"/>
    <w:rsid w:val="00886D41"/>
    <w:pPr>
      <w:numPr>
        <w:ilvl w:val="2"/>
      </w:numPr>
      <w:tabs>
        <w:tab w:val="left" w:pos="1224"/>
        <w:tab w:val="left" w:pos="1350"/>
        <w:tab w:val="left" w:pos="1710"/>
      </w:tabs>
      <w:ind w:left="1080"/>
    </w:pPr>
    <w:rPr>
      <w:caps w:val="0"/>
      <w:sz w:val="24"/>
    </w:rPr>
  </w:style>
  <w:style w:type="character" w:customStyle="1" w:styleId="HeadingBChar">
    <w:name w:val="Heading B Char"/>
    <w:link w:val="HeadingB"/>
    <w:uiPriority w:val="99"/>
    <w:locked/>
    <w:rsid w:val="00ED0514"/>
    <w:rPr>
      <w:rFonts w:ascii="Calibri" w:hAnsi="Calibri"/>
      <w:b/>
      <w:caps/>
      <w:kern w:val="32"/>
      <w:sz w:val="22"/>
      <w:shd w:val="clear" w:color="auto" w:fill="FFFFFF"/>
    </w:rPr>
  </w:style>
  <w:style w:type="paragraph" w:customStyle="1" w:styleId="HeadingD">
    <w:name w:val="Heading D"/>
    <w:basedOn w:val="Normal"/>
    <w:link w:val="HeadingDChar"/>
    <w:uiPriority w:val="99"/>
    <w:rsid w:val="004623FC"/>
    <w:pPr>
      <w:widowControl w:val="0"/>
      <w:numPr>
        <w:numId w:val="34"/>
      </w:numPr>
      <w:tabs>
        <w:tab w:val="left" w:pos="1710"/>
      </w:tabs>
      <w:autoSpaceDE w:val="0"/>
      <w:autoSpaceDN w:val="0"/>
      <w:adjustRightInd w:val="0"/>
      <w:spacing w:after="120" w:line="254" w:lineRule="exact"/>
      <w:ind w:left="1440"/>
      <w:jc w:val="both"/>
    </w:pPr>
    <w:rPr>
      <w:rFonts w:ascii="Calibri" w:hAnsi="Calibri" w:cs="Calibri"/>
      <w:b/>
      <w:i/>
      <w:sz w:val="22"/>
      <w:szCs w:val="22"/>
    </w:rPr>
  </w:style>
  <w:style w:type="character" w:customStyle="1" w:styleId="HeadingCChar">
    <w:name w:val="Heading C Char"/>
    <w:link w:val="HeadingC"/>
    <w:uiPriority w:val="99"/>
    <w:locked/>
    <w:rsid w:val="00886D41"/>
    <w:rPr>
      <w:rFonts w:ascii="Calibri" w:hAnsi="Calibri"/>
      <w:b/>
      <w:kern w:val="32"/>
      <w:sz w:val="24"/>
      <w:shd w:val="clear" w:color="auto" w:fill="FFFFFF"/>
    </w:rPr>
  </w:style>
  <w:style w:type="paragraph" w:styleId="ListParagraph">
    <w:name w:val="List Paragraph"/>
    <w:basedOn w:val="Normal"/>
    <w:uiPriority w:val="99"/>
    <w:qFormat/>
    <w:rsid w:val="00120D35"/>
    <w:pPr>
      <w:ind w:left="720"/>
      <w:contextualSpacing/>
    </w:pPr>
  </w:style>
  <w:style w:type="character" w:customStyle="1" w:styleId="HeadingDChar">
    <w:name w:val="Heading D Char"/>
    <w:basedOn w:val="DefaultParagraphFont"/>
    <w:link w:val="HeadingD"/>
    <w:uiPriority w:val="99"/>
    <w:locked/>
    <w:rsid w:val="004623FC"/>
    <w:rPr>
      <w:rFonts w:ascii="Calibri" w:hAnsi="Calibri" w:cs="Calibri"/>
      <w:b/>
      <w:i/>
      <w:sz w:val="22"/>
      <w:szCs w:val="22"/>
    </w:rPr>
  </w:style>
  <w:style w:type="paragraph" w:styleId="NormalWeb">
    <w:name w:val="Normal (Web)"/>
    <w:basedOn w:val="Normal"/>
    <w:uiPriority w:val="99"/>
    <w:rsid w:val="00A44825"/>
  </w:style>
  <w:style w:type="table" w:styleId="TableGrid">
    <w:name w:val="Table Grid"/>
    <w:basedOn w:val="TableNormal"/>
    <w:uiPriority w:val="99"/>
    <w:rsid w:val="003D0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6D55"/>
    <w:rPr>
      <w:sz w:val="24"/>
      <w:szCs w:val="24"/>
    </w:rPr>
  </w:style>
  <w:style w:type="paragraph" w:styleId="Heading1">
    <w:name w:val="heading 1"/>
    <w:basedOn w:val="Normal"/>
    <w:next w:val="Normal"/>
    <w:link w:val="Heading1Char"/>
    <w:uiPriority w:val="99"/>
    <w:qFormat/>
    <w:rsid w:val="00C73025"/>
    <w:pPr>
      <w:keepNext/>
      <w:numPr>
        <w:numId w:val="18"/>
      </w:numPr>
      <w:shd w:val="clear" w:color="auto" w:fill="D9D9D9"/>
      <w:tabs>
        <w:tab w:val="left" w:pos="360"/>
      </w:tabs>
      <w:spacing w:before="240" w:after="60"/>
      <w:outlineLvl w:val="0"/>
    </w:pPr>
    <w:rPr>
      <w:rFonts w:ascii="Calibri" w:hAnsi="Calibri"/>
      <w:b/>
      <w:bCs/>
      <w:kern w:val="32"/>
      <w:szCs w:val="32"/>
    </w:rPr>
  </w:style>
  <w:style w:type="paragraph" w:styleId="Heading2">
    <w:name w:val="heading 2"/>
    <w:basedOn w:val="Normal"/>
    <w:next w:val="Normal"/>
    <w:link w:val="Heading2Char"/>
    <w:uiPriority w:val="99"/>
    <w:qFormat/>
    <w:rsid w:val="005B63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63E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63E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5B63E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5B63E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5B63E4"/>
    <w:pPr>
      <w:spacing w:before="240" w:after="60"/>
      <w:outlineLvl w:val="6"/>
    </w:pPr>
    <w:rPr>
      <w:rFonts w:ascii="Calibri" w:hAnsi="Calibri"/>
    </w:rPr>
  </w:style>
  <w:style w:type="paragraph" w:styleId="Heading8">
    <w:name w:val="heading 8"/>
    <w:basedOn w:val="Normal"/>
    <w:next w:val="Normal"/>
    <w:link w:val="Heading8Char"/>
    <w:uiPriority w:val="99"/>
    <w:qFormat/>
    <w:rsid w:val="005B63E4"/>
    <w:pPr>
      <w:spacing w:before="240" w:after="60"/>
      <w:outlineLvl w:val="7"/>
    </w:pPr>
    <w:rPr>
      <w:rFonts w:ascii="Calibri" w:hAnsi="Calibri"/>
      <w:i/>
      <w:iCs/>
    </w:rPr>
  </w:style>
  <w:style w:type="paragraph" w:styleId="Heading9">
    <w:name w:val="heading 9"/>
    <w:basedOn w:val="Normal"/>
    <w:next w:val="Normal"/>
    <w:link w:val="Heading9Char"/>
    <w:uiPriority w:val="99"/>
    <w:qFormat/>
    <w:rsid w:val="005B63E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025"/>
    <w:rPr>
      <w:rFonts w:ascii="Calibri" w:hAnsi="Calibri" w:cs="Times New Roman"/>
      <w:b/>
      <w:kern w:val="32"/>
      <w:sz w:val="32"/>
      <w:shd w:val="clear" w:color="auto" w:fill="D9D9D9"/>
    </w:rPr>
  </w:style>
  <w:style w:type="character" w:customStyle="1" w:styleId="Heading2Char">
    <w:name w:val="Heading 2 Char"/>
    <w:basedOn w:val="DefaultParagraphFont"/>
    <w:link w:val="Heading2"/>
    <w:uiPriority w:val="99"/>
    <w:semiHidden/>
    <w:locked/>
    <w:rsid w:val="005B63E4"/>
    <w:rPr>
      <w:rFonts w:ascii="Cambria" w:hAnsi="Cambria" w:cs="Times New Roman"/>
      <w:b/>
      <w:i/>
      <w:sz w:val="28"/>
    </w:rPr>
  </w:style>
  <w:style w:type="character" w:customStyle="1" w:styleId="Heading3Char">
    <w:name w:val="Heading 3 Char"/>
    <w:basedOn w:val="DefaultParagraphFont"/>
    <w:link w:val="Heading3"/>
    <w:uiPriority w:val="99"/>
    <w:semiHidden/>
    <w:locked/>
    <w:rsid w:val="005B63E4"/>
    <w:rPr>
      <w:rFonts w:ascii="Cambria" w:hAnsi="Cambria" w:cs="Times New Roman"/>
      <w:b/>
      <w:sz w:val="26"/>
    </w:rPr>
  </w:style>
  <w:style w:type="character" w:customStyle="1" w:styleId="Heading4Char">
    <w:name w:val="Heading 4 Char"/>
    <w:basedOn w:val="DefaultParagraphFont"/>
    <w:link w:val="Heading4"/>
    <w:uiPriority w:val="99"/>
    <w:semiHidden/>
    <w:locked/>
    <w:rsid w:val="005B63E4"/>
    <w:rPr>
      <w:rFonts w:ascii="Calibri" w:hAnsi="Calibri" w:cs="Times New Roman"/>
      <w:b/>
      <w:sz w:val="28"/>
    </w:rPr>
  </w:style>
  <w:style w:type="character" w:customStyle="1" w:styleId="Heading5Char">
    <w:name w:val="Heading 5 Char"/>
    <w:basedOn w:val="DefaultParagraphFont"/>
    <w:link w:val="Heading5"/>
    <w:uiPriority w:val="99"/>
    <w:semiHidden/>
    <w:locked/>
    <w:rsid w:val="005B63E4"/>
    <w:rPr>
      <w:rFonts w:ascii="Calibri" w:hAnsi="Calibri" w:cs="Times New Roman"/>
      <w:b/>
      <w:i/>
      <w:sz w:val="26"/>
    </w:rPr>
  </w:style>
  <w:style w:type="character" w:customStyle="1" w:styleId="Heading6Char">
    <w:name w:val="Heading 6 Char"/>
    <w:basedOn w:val="DefaultParagraphFont"/>
    <w:link w:val="Heading6"/>
    <w:uiPriority w:val="99"/>
    <w:semiHidden/>
    <w:locked/>
    <w:rsid w:val="005B63E4"/>
    <w:rPr>
      <w:rFonts w:ascii="Calibri" w:hAnsi="Calibri" w:cs="Times New Roman"/>
      <w:b/>
      <w:sz w:val="22"/>
    </w:rPr>
  </w:style>
  <w:style w:type="character" w:customStyle="1" w:styleId="Heading7Char">
    <w:name w:val="Heading 7 Char"/>
    <w:basedOn w:val="DefaultParagraphFont"/>
    <w:link w:val="Heading7"/>
    <w:uiPriority w:val="99"/>
    <w:semiHidden/>
    <w:locked/>
    <w:rsid w:val="005B63E4"/>
    <w:rPr>
      <w:rFonts w:ascii="Calibri" w:hAnsi="Calibri" w:cs="Times New Roman"/>
      <w:sz w:val="24"/>
    </w:rPr>
  </w:style>
  <w:style w:type="character" w:customStyle="1" w:styleId="Heading8Char">
    <w:name w:val="Heading 8 Char"/>
    <w:basedOn w:val="DefaultParagraphFont"/>
    <w:link w:val="Heading8"/>
    <w:uiPriority w:val="99"/>
    <w:semiHidden/>
    <w:locked/>
    <w:rsid w:val="005B63E4"/>
    <w:rPr>
      <w:rFonts w:ascii="Calibri" w:hAnsi="Calibri" w:cs="Times New Roman"/>
      <w:i/>
      <w:sz w:val="24"/>
    </w:rPr>
  </w:style>
  <w:style w:type="character" w:customStyle="1" w:styleId="Heading9Char">
    <w:name w:val="Heading 9 Char"/>
    <w:basedOn w:val="DefaultParagraphFont"/>
    <w:link w:val="Heading9"/>
    <w:uiPriority w:val="99"/>
    <w:semiHidden/>
    <w:locked/>
    <w:rsid w:val="005B63E4"/>
    <w:rPr>
      <w:rFonts w:ascii="Cambria" w:hAnsi="Cambria" w:cs="Times New Roman"/>
      <w:sz w:val="22"/>
    </w:rPr>
  </w:style>
  <w:style w:type="character" w:styleId="Hyperlink">
    <w:name w:val="Hyperlink"/>
    <w:basedOn w:val="DefaultParagraphFont"/>
    <w:uiPriority w:val="99"/>
    <w:rsid w:val="007216FD"/>
    <w:rPr>
      <w:rFonts w:cs="Times New Roman"/>
      <w:color w:val="0000FF"/>
      <w:u w:val="single"/>
    </w:rPr>
  </w:style>
  <w:style w:type="paragraph" w:styleId="Header">
    <w:name w:val="header"/>
    <w:basedOn w:val="Normal"/>
    <w:link w:val="HeaderChar"/>
    <w:uiPriority w:val="99"/>
    <w:rsid w:val="00D51F58"/>
    <w:pPr>
      <w:tabs>
        <w:tab w:val="center" w:pos="4680"/>
        <w:tab w:val="right" w:pos="9360"/>
      </w:tabs>
    </w:pPr>
  </w:style>
  <w:style w:type="character" w:customStyle="1" w:styleId="HeaderChar">
    <w:name w:val="Header Char"/>
    <w:basedOn w:val="DefaultParagraphFont"/>
    <w:link w:val="Header"/>
    <w:uiPriority w:val="99"/>
    <w:locked/>
    <w:rsid w:val="00D51F58"/>
    <w:rPr>
      <w:rFonts w:cs="Times New Roman"/>
      <w:sz w:val="24"/>
    </w:rPr>
  </w:style>
  <w:style w:type="paragraph" w:styleId="Footer">
    <w:name w:val="footer"/>
    <w:basedOn w:val="Normal"/>
    <w:link w:val="FooterChar"/>
    <w:uiPriority w:val="99"/>
    <w:rsid w:val="00D51F58"/>
    <w:pPr>
      <w:tabs>
        <w:tab w:val="center" w:pos="4680"/>
        <w:tab w:val="right" w:pos="9360"/>
      </w:tabs>
    </w:pPr>
  </w:style>
  <w:style w:type="character" w:customStyle="1" w:styleId="FooterChar">
    <w:name w:val="Footer Char"/>
    <w:basedOn w:val="DefaultParagraphFont"/>
    <w:link w:val="Footer"/>
    <w:uiPriority w:val="99"/>
    <w:locked/>
    <w:rsid w:val="00D51F58"/>
    <w:rPr>
      <w:rFonts w:cs="Times New Roman"/>
      <w:sz w:val="24"/>
    </w:rPr>
  </w:style>
  <w:style w:type="paragraph" w:styleId="BalloonText">
    <w:name w:val="Balloon Text"/>
    <w:basedOn w:val="Normal"/>
    <w:link w:val="BalloonTextChar"/>
    <w:uiPriority w:val="99"/>
    <w:rsid w:val="00E736BF"/>
    <w:rPr>
      <w:rFonts w:ascii="Tahoma" w:hAnsi="Tahoma"/>
      <w:sz w:val="16"/>
      <w:szCs w:val="16"/>
    </w:rPr>
  </w:style>
  <w:style w:type="character" w:customStyle="1" w:styleId="BalloonTextChar">
    <w:name w:val="Balloon Text Char"/>
    <w:basedOn w:val="DefaultParagraphFont"/>
    <w:link w:val="BalloonText"/>
    <w:uiPriority w:val="99"/>
    <w:locked/>
    <w:rsid w:val="00E736BF"/>
    <w:rPr>
      <w:rFonts w:ascii="Tahoma" w:hAnsi="Tahoma" w:cs="Times New Roman"/>
      <w:sz w:val="16"/>
    </w:rPr>
  </w:style>
  <w:style w:type="paragraph" w:styleId="Subtitle">
    <w:name w:val="Subtitle"/>
    <w:basedOn w:val="Heading1"/>
    <w:next w:val="Normal"/>
    <w:link w:val="SubtitleChar"/>
    <w:uiPriority w:val="99"/>
    <w:qFormat/>
    <w:rsid w:val="009050C1"/>
    <w:pPr>
      <w:numPr>
        <w:numId w:val="0"/>
      </w:numPr>
      <w:shd w:val="clear" w:color="auto" w:fill="FFFFFF"/>
    </w:pPr>
    <w:rPr>
      <w:szCs w:val="22"/>
    </w:rPr>
  </w:style>
  <w:style w:type="character" w:customStyle="1" w:styleId="SubtitleChar">
    <w:name w:val="Subtitle Char"/>
    <w:basedOn w:val="DefaultParagraphFont"/>
    <w:link w:val="Subtitle"/>
    <w:uiPriority w:val="99"/>
    <w:locked/>
    <w:rsid w:val="009050C1"/>
    <w:rPr>
      <w:rFonts w:ascii="Calibri" w:hAnsi="Calibri" w:cs="Times New Roman"/>
      <w:b/>
      <w:kern w:val="32"/>
      <w:sz w:val="22"/>
      <w:shd w:val="clear" w:color="auto" w:fill="FFFFFF"/>
    </w:rPr>
  </w:style>
  <w:style w:type="paragraph" w:customStyle="1" w:styleId="HeadingB">
    <w:name w:val="Heading B"/>
    <w:basedOn w:val="Subtitle"/>
    <w:link w:val="HeadingBChar"/>
    <w:uiPriority w:val="99"/>
    <w:rsid w:val="00ED0514"/>
    <w:pPr>
      <w:numPr>
        <w:ilvl w:val="1"/>
        <w:numId w:val="9"/>
      </w:numPr>
      <w:tabs>
        <w:tab w:val="left" w:pos="810"/>
      </w:tabs>
    </w:pPr>
    <w:rPr>
      <w:bCs w:val="0"/>
      <w:caps/>
      <w:sz w:val="22"/>
      <w:szCs w:val="20"/>
    </w:rPr>
  </w:style>
  <w:style w:type="paragraph" w:customStyle="1" w:styleId="HeadingC">
    <w:name w:val="Heading C"/>
    <w:basedOn w:val="HeadingB"/>
    <w:link w:val="HeadingCChar"/>
    <w:uiPriority w:val="99"/>
    <w:rsid w:val="00886D41"/>
    <w:pPr>
      <w:numPr>
        <w:ilvl w:val="2"/>
      </w:numPr>
      <w:tabs>
        <w:tab w:val="left" w:pos="1224"/>
        <w:tab w:val="left" w:pos="1350"/>
        <w:tab w:val="left" w:pos="1710"/>
      </w:tabs>
      <w:ind w:left="1080"/>
    </w:pPr>
    <w:rPr>
      <w:caps w:val="0"/>
      <w:sz w:val="24"/>
    </w:rPr>
  </w:style>
  <w:style w:type="character" w:customStyle="1" w:styleId="HeadingBChar">
    <w:name w:val="Heading B Char"/>
    <w:link w:val="HeadingB"/>
    <w:uiPriority w:val="99"/>
    <w:locked/>
    <w:rsid w:val="00ED0514"/>
    <w:rPr>
      <w:rFonts w:ascii="Calibri" w:hAnsi="Calibri"/>
      <w:b/>
      <w:caps/>
      <w:kern w:val="32"/>
      <w:sz w:val="22"/>
      <w:shd w:val="clear" w:color="auto" w:fill="FFFFFF"/>
    </w:rPr>
  </w:style>
  <w:style w:type="paragraph" w:customStyle="1" w:styleId="HeadingD">
    <w:name w:val="Heading D"/>
    <w:basedOn w:val="Normal"/>
    <w:link w:val="HeadingDChar"/>
    <w:uiPriority w:val="99"/>
    <w:rsid w:val="004623FC"/>
    <w:pPr>
      <w:widowControl w:val="0"/>
      <w:numPr>
        <w:numId w:val="34"/>
      </w:numPr>
      <w:tabs>
        <w:tab w:val="left" w:pos="1710"/>
      </w:tabs>
      <w:autoSpaceDE w:val="0"/>
      <w:autoSpaceDN w:val="0"/>
      <w:adjustRightInd w:val="0"/>
      <w:spacing w:after="120" w:line="254" w:lineRule="exact"/>
      <w:ind w:left="1440"/>
      <w:jc w:val="both"/>
    </w:pPr>
    <w:rPr>
      <w:rFonts w:ascii="Calibri" w:hAnsi="Calibri" w:cs="Calibri"/>
      <w:b/>
      <w:i/>
      <w:sz w:val="22"/>
      <w:szCs w:val="22"/>
    </w:rPr>
  </w:style>
  <w:style w:type="character" w:customStyle="1" w:styleId="HeadingCChar">
    <w:name w:val="Heading C Char"/>
    <w:link w:val="HeadingC"/>
    <w:uiPriority w:val="99"/>
    <w:locked/>
    <w:rsid w:val="00886D41"/>
    <w:rPr>
      <w:rFonts w:ascii="Calibri" w:hAnsi="Calibri"/>
      <w:b/>
      <w:kern w:val="32"/>
      <w:sz w:val="24"/>
      <w:shd w:val="clear" w:color="auto" w:fill="FFFFFF"/>
    </w:rPr>
  </w:style>
  <w:style w:type="paragraph" w:styleId="ListParagraph">
    <w:name w:val="List Paragraph"/>
    <w:basedOn w:val="Normal"/>
    <w:uiPriority w:val="99"/>
    <w:qFormat/>
    <w:rsid w:val="00120D35"/>
    <w:pPr>
      <w:ind w:left="720"/>
      <w:contextualSpacing/>
    </w:pPr>
  </w:style>
  <w:style w:type="character" w:customStyle="1" w:styleId="HeadingDChar">
    <w:name w:val="Heading D Char"/>
    <w:basedOn w:val="DefaultParagraphFont"/>
    <w:link w:val="HeadingD"/>
    <w:uiPriority w:val="99"/>
    <w:locked/>
    <w:rsid w:val="004623FC"/>
    <w:rPr>
      <w:rFonts w:ascii="Calibri" w:hAnsi="Calibri" w:cs="Calibri"/>
      <w:b/>
      <w:i/>
      <w:sz w:val="22"/>
      <w:szCs w:val="22"/>
    </w:rPr>
  </w:style>
  <w:style w:type="paragraph" w:styleId="NormalWeb">
    <w:name w:val="Normal (Web)"/>
    <w:basedOn w:val="Normal"/>
    <w:uiPriority w:val="99"/>
    <w:rsid w:val="00A44825"/>
  </w:style>
  <w:style w:type="table" w:styleId="TableGrid">
    <w:name w:val="Table Grid"/>
    <w:basedOn w:val="TableNormal"/>
    <w:uiPriority w:val="99"/>
    <w:rsid w:val="003D0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5529">
      <w:marLeft w:val="0"/>
      <w:marRight w:val="0"/>
      <w:marTop w:val="0"/>
      <w:marBottom w:val="0"/>
      <w:divBdr>
        <w:top w:val="none" w:sz="0" w:space="0" w:color="auto"/>
        <w:left w:val="none" w:sz="0" w:space="0" w:color="auto"/>
        <w:bottom w:val="none" w:sz="0" w:space="0" w:color="auto"/>
        <w:right w:val="none" w:sz="0" w:space="0" w:color="auto"/>
      </w:divBdr>
    </w:div>
    <w:div w:id="681325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Point of Use  Accutite</vt:lpstr>
    </vt:vector>
  </TitlesOfParts>
  <Manager/>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Use  Accutite</dc:title>
  <dc:subject/>
  <dc:creator/>
  <cp:keywords/>
  <dc:description/>
  <cp:lastModifiedBy/>
  <cp:revision>1</cp:revision>
  <cp:lastPrinted>2011-03-14T20:57:00Z</cp:lastPrinted>
  <dcterms:created xsi:type="dcterms:W3CDTF">2013-08-02T19:24:00Z</dcterms:created>
  <dcterms:modified xsi:type="dcterms:W3CDTF">2013-08-02T19:33:00Z</dcterms:modified>
</cp:coreProperties>
</file>